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22" w:rsidRDefault="00D07122" w:rsidP="00B8744D">
      <w:pPr>
        <w:spacing w:line="276" w:lineRule="auto"/>
      </w:pPr>
    </w:p>
    <w:tbl>
      <w:tblPr>
        <w:tblW w:w="0" w:type="auto"/>
        <w:tblLayout w:type="fixed"/>
        <w:tblCellMar>
          <w:left w:w="0" w:type="dxa"/>
          <w:right w:w="0" w:type="dxa"/>
        </w:tblCellMar>
        <w:tblLook w:val="0000" w:firstRow="0" w:lastRow="0" w:firstColumn="0" w:lastColumn="0" w:noHBand="0" w:noVBand="0"/>
      </w:tblPr>
      <w:tblGrid>
        <w:gridCol w:w="4761"/>
        <w:gridCol w:w="4876"/>
      </w:tblGrid>
      <w:tr w:rsidR="00F56D85" w:rsidRPr="00FF2DA9">
        <w:trPr>
          <w:cantSplit/>
        </w:trPr>
        <w:tc>
          <w:tcPr>
            <w:tcW w:w="4761" w:type="dxa"/>
            <w:shd w:val="clear" w:color="auto" w:fill="auto"/>
          </w:tcPr>
          <w:p w:rsidR="00B65691" w:rsidRPr="00B65691" w:rsidRDefault="00B65691" w:rsidP="00B65691">
            <w:pPr>
              <w:snapToGrid w:val="0"/>
              <w:jc w:val="both"/>
              <w:rPr>
                <w:lang w:val="lt-LT"/>
              </w:rPr>
            </w:pPr>
            <w:r w:rsidRPr="00B65691">
              <w:rPr>
                <w:lang w:val="lt-LT"/>
              </w:rPr>
              <w:t>MB „Ekovus projektai“</w:t>
            </w:r>
          </w:p>
          <w:p w:rsidR="00127BC5" w:rsidRPr="00D44169" w:rsidRDefault="00B65691" w:rsidP="00B65691">
            <w:pPr>
              <w:snapToGrid w:val="0"/>
              <w:jc w:val="both"/>
              <w:rPr>
                <w:lang w:val="en-US"/>
              </w:rPr>
            </w:pPr>
            <w:r w:rsidRPr="00B65691">
              <w:rPr>
                <w:lang w:val="lt-LT"/>
              </w:rPr>
              <w:t>ekovusprojektai@gmail.com</w:t>
            </w:r>
          </w:p>
          <w:p w:rsidR="000E5391" w:rsidRPr="00D44169" w:rsidRDefault="000E5391" w:rsidP="00034CF6">
            <w:pPr>
              <w:snapToGrid w:val="0"/>
              <w:jc w:val="both"/>
              <w:rPr>
                <w:lang w:val="en-US"/>
              </w:rPr>
            </w:pPr>
          </w:p>
          <w:p w:rsidR="000E5391" w:rsidRPr="00FF2DA9" w:rsidRDefault="000E5391" w:rsidP="00034CF6">
            <w:pPr>
              <w:snapToGrid w:val="0"/>
              <w:jc w:val="both"/>
              <w:rPr>
                <w:shd w:val="clear" w:color="auto" w:fill="FFFFFF"/>
                <w:lang w:val="lt-LT"/>
              </w:rPr>
            </w:pPr>
            <w:r w:rsidRPr="00FF2DA9">
              <w:rPr>
                <w:shd w:val="clear" w:color="auto" w:fill="FFFFFF"/>
                <w:lang w:val="lt-LT"/>
              </w:rPr>
              <w:t>Aplinkos apsaugos departament</w:t>
            </w:r>
            <w:r w:rsidR="00E43769">
              <w:rPr>
                <w:shd w:val="clear" w:color="auto" w:fill="FFFFFF"/>
                <w:lang w:val="lt-LT"/>
              </w:rPr>
              <w:t>ui</w:t>
            </w:r>
            <w:r w:rsidRPr="00FF2DA9">
              <w:rPr>
                <w:shd w:val="clear" w:color="auto" w:fill="FFFFFF"/>
                <w:lang w:val="lt-LT"/>
              </w:rPr>
              <w:t xml:space="preserve"> </w:t>
            </w:r>
          </w:p>
          <w:p w:rsidR="000E5391" w:rsidRPr="006C65BD" w:rsidRDefault="000E5391" w:rsidP="00034CF6">
            <w:pPr>
              <w:snapToGrid w:val="0"/>
              <w:jc w:val="both"/>
              <w:rPr>
                <w:shd w:val="clear" w:color="auto" w:fill="FFFFFF"/>
                <w:lang w:val="lt-LT"/>
              </w:rPr>
            </w:pPr>
            <w:r w:rsidRPr="006C65BD">
              <w:rPr>
                <w:shd w:val="clear" w:color="auto" w:fill="FFFFFF"/>
                <w:lang w:val="lt-LT"/>
              </w:rPr>
              <w:t xml:space="preserve">prie Aplinkos ministerijos </w:t>
            </w:r>
          </w:p>
          <w:p w:rsidR="00F57508" w:rsidRPr="00F57508" w:rsidRDefault="00CD63A3" w:rsidP="00034CF6">
            <w:pPr>
              <w:snapToGrid w:val="0"/>
              <w:jc w:val="both"/>
              <w:rPr>
                <w:shd w:val="clear" w:color="auto" w:fill="FFFFFF"/>
                <w:lang w:val="lt-LT"/>
              </w:rPr>
            </w:pPr>
            <w:hyperlink r:id="rId8" w:history="1">
              <w:r w:rsidR="006C65BD" w:rsidRPr="006C65BD">
                <w:rPr>
                  <w:rStyle w:val="Hipersaitas"/>
                  <w:color w:val="auto"/>
                  <w:u w:val="none"/>
                  <w:shd w:val="clear" w:color="auto" w:fill="FFFFFF"/>
                  <w:lang w:val="lt-LT"/>
                </w:rPr>
                <w:t>info</w:t>
              </w:r>
              <w:r w:rsidR="006C65BD" w:rsidRPr="006C65BD">
                <w:rPr>
                  <w:rStyle w:val="Hipersaitas"/>
                  <w:color w:val="auto"/>
                  <w:u w:val="none"/>
                  <w:shd w:val="clear" w:color="auto" w:fill="FFFFFF"/>
                  <w:lang w:val="en-US"/>
                </w:rPr>
                <w:t>@aad.am.lt</w:t>
              </w:r>
            </w:hyperlink>
          </w:p>
          <w:p w:rsidR="00337992" w:rsidRPr="00FF2DA9" w:rsidRDefault="00337992" w:rsidP="00034CF6">
            <w:pPr>
              <w:suppressAutoHyphens w:val="0"/>
              <w:jc w:val="both"/>
              <w:rPr>
                <w:lang w:val="lt-LT"/>
              </w:rPr>
            </w:pPr>
          </w:p>
        </w:tc>
        <w:tc>
          <w:tcPr>
            <w:tcW w:w="4876"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484"/>
              <w:gridCol w:w="1610"/>
              <w:gridCol w:w="547"/>
              <w:gridCol w:w="2234"/>
            </w:tblGrid>
            <w:tr w:rsidR="00B76FCE" w:rsidRPr="00FF2DA9" w:rsidTr="00F020D1">
              <w:trPr>
                <w:cantSplit/>
                <w:trHeight w:hRule="exact" w:val="417"/>
              </w:trPr>
              <w:tc>
                <w:tcPr>
                  <w:tcW w:w="484" w:type="dxa"/>
                  <w:shd w:val="clear" w:color="auto" w:fill="auto"/>
                </w:tcPr>
                <w:p w:rsidR="00B76FCE" w:rsidRPr="00FF2DA9" w:rsidRDefault="00F211E4" w:rsidP="00034CF6">
                  <w:pPr>
                    <w:snapToGrid w:val="0"/>
                    <w:spacing w:before="40"/>
                    <w:ind w:right="81"/>
                    <w:jc w:val="both"/>
                    <w:rPr>
                      <w:spacing w:val="10"/>
                    </w:rPr>
                  </w:pPr>
                  <w:r w:rsidRPr="00FF2DA9">
                    <w:rPr>
                      <w:spacing w:val="10"/>
                    </w:rPr>
                    <w:t>Į</w:t>
                  </w:r>
                </w:p>
              </w:tc>
              <w:tc>
                <w:tcPr>
                  <w:tcW w:w="1610" w:type="dxa"/>
                  <w:shd w:val="clear" w:color="auto" w:fill="auto"/>
                </w:tcPr>
                <w:p w:rsidR="00B76FCE" w:rsidRPr="00FF2DA9" w:rsidRDefault="00B76FCE" w:rsidP="00034CF6">
                  <w:pPr>
                    <w:snapToGrid w:val="0"/>
                    <w:spacing w:before="40"/>
                    <w:jc w:val="both"/>
                    <w:rPr>
                      <w:spacing w:val="10"/>
                    </w:rPr>
                  </w:pPr>
                </w:p>
              </w:tc>
              <w:tc>
                <w:tcPr>
                  <w:tcW w:w="547" w:type="dxa"/>
                  <w:shd w:val="clear" w:color="auto" w:fill="auto"/>
                </w:tcPr>
                <w:p w:rsidR="00B76FCE" w:rsidRPr="00FF2DA9" w:rsidRDefault="00B76FCE" w:rsidP="00034CF6">
                  <w:pPr>
                    <w:snapToGrid w:val="0"/>
                    <w:spacing w:before="40"/>
                    <w:ind w:right="68"/>
                    <w:jc w:val="both"/>
                    <w:rPr>
                      <w:spacing w:val="10"/>
                    </w:rPr>
                  </w:pPr>
                </w:p>
              </w:tc>
              <w:tc>
                <w:tcPr>
                  <w:tcW w:w="2234" w:type="dxa"/>
                  <w:shd w:val="clear" w:color="auto" w:fill="auto"/>
                </w:tcPr>
                <w:p w:rsidR="00B76FCE" w:rsidRPr="00FF2DA9" w:rsidRDefault="00B76FCE" w:rsidP="00034CF6">
                  <w:pPr>
                    <w:snapToGrid w:val="0"/>
                    <w:spacing w:before="40"/>
                    <w:jc w:val="both"/>
                    <w:rPr>
                      <w:spacing w:val="10"/>
                    </w:rPr>
                  </w:pPr>
                </w:p>
              </w:tc>
            </w:tr>
            <w:tr w:rsidR="00B76FCE" w:rsidRPr="00FF2DA9">
              <w:trPr>
                <w:cantSplit/>
              </w:trPr>
              <w:tc>
                <w:tcPr>
                  <w:tcW w:w="4875" w:type="dxa"/>
                  <w:gridSpan w:val="4"/>
                  <w:shd w:val="clear" w:color="auto" w:fill="auto"/>
                </w:tcPr>
                <w:p w:rsidR="00B76FCE" w:rsidRPr="00FF2DA9" w:rsidRDefault="00B76FCE" w:rsidP="00034CF6">
                  <w:pPr>
                    <w:tabs>
                      <w:tab w:val="left" w:pos="2869"/>
                    </w:tabs>
                    <w:snapToGrid w:val="0"/>
                    <w:spacing w:before="120" w:after="60"/>
                    <w:ind w:right="57"/>
                    <w:jc w:val="both"/>
                    <w:rPr>
                      <w:caps/>
                      <w:spacing w:val="10"/>
                    </w:rPr>
                  </w:pPr>
                </w:p>
              </w:tc>
            </w:tr>
          </w:tbl>
          <w:p w:rsidR="00B76FCE" w:rsidRPr="00FF2DA9" w:rsidRDefault="00B76FCE" w:rsidP="00034CF6">
            <w:pPr>
              <w:jc w:val="both"/>
              <w:rPr>
                <w:caps/>
              </w:rPr>
            </w:pPr>
          </w:p>
        </w:tc>
      </w:tr>
      <w:tr w:rsidR="00B76FCE" w:rsidRPr="00FF2DA9">
        <w:trPr>
          <w:cantSplit/>
          <w:trHeight w:val="244"/>
        </w:trPr>
        <w:tc>
          <w:tcPr>
            <w:tcW w:w="9637" w:type="dxa"/>
            <w:gridSpan w:val="2"/>
            <w:shd w:val="clear" w:color="auto" w:fill="auto"/>
          </w:tcPr>
          <w:p w:rsidR="00F020D1" w:rsidRDefault="00F020D1" w:rsidP="00034CF6">
            <w:pPr>
              <w:pStyle w:val="Sraas"/>
              <w:tabs>
                <w:tab w:val="left" w:pos="2869"/>
              </w:tabs>
              <w:snapToGrid w:val="0"/>
              <w:jc w:val="center"/>
              <w:rPr>
                <w:b/>
                <w:caps/>
                <w:szCs w:val="24"/>
              </w:rPr>
            </w:pPr>
          </w:p>
          <w:p w:rsidR="00EF337A" w:rsidRPr="00D44169" w:rsidRDefault="00EF337A" w:rsidP="00034CF6">
            <w:pPr>
              <w:pStyle w:val="Sraas"/>
              <w:tabs>
                <w:tab w:val="left" w:pos="2869"/>
              </w:tabs>
              <w:snapToGrid w:val="0"/>
              <w:jc w:val="center"/>
              <w:rPr>
                <w:b/>
                <w:caps/>
                <w:szCs w:val="24"/>
              </w:rPr>
            </w:pPr>
            <w:r w:rsidRPr="00D44169">
              <w:rPr>
                <w:b/>
                <w:caps/>
                <w:szCs w:val="24"/>
              </w:rPr>
              <w:t>SPRENDIMAS</w:t>
            </w:r>
          </w:p>
          <w:p w:rsidR="00EF337A" w:rsidRPr="00D44169" w:rsidRDefault="00EF337A" w:rsidP="00034CF6">
            <w:pPr>
              <w:pStyle w:val="Sraas"/>
              <w:tabs>
                <w:tab w:val="left" w:pos="2869"/>
              </w:tabs>
              <w:snapToGrid w:val="0"/>
              <w:jc w:val="center"/>
              <w:rPr>
                <w:b/>
                <w:caps/>
                <w:szCs w:val="24"/>
              </w:rPr>
            </w:pPr>
            <w:r w:rsidRPr="00D44169">
              <w:rPr>
                <w:b/>
                <w:caps/>
                <w:szCs w:val="24"/>
              </w:rPr>
              <w:t xml:space="preserve">Dėl </w:t>
            </w:r>
            <w:r w:rsidR="0015277C" w:rsidRPr="0015277C">
              <w:rPr>
                <w:b/>
                <w:caps/>
                <w:szCs w:val="24"/>
              </w:rPr>
              <w:t>UAB „</w:t>
            </w:r>
            <w:r w:rsidR="00B65691">
              <w:rPr>
                <w:b/>
                <w:caps/>
                <w:szCs w:val="24"/>
              </w:rPr>
              <w:t>Ruvis</w:t>
            </w:r>
            <w:r w:rsidR="0015277C" w:rsidRPr="0015277C">
              <w:rPr>
                <w:b/>
                <w:caps/>
                <w:szCs w:val="24"/>
              </w:rPr>
              <w:t xml:space="preserve">“ </w:t>
            </w:r>
            <w:r w:rsidRPr="00D44169">
              <w:rPr>
                <w:b/>
                <w:caps/>
                <w:szCs w:val="24"/>
              </w:rPr>
              <w:t xml:space="preserve">TARŠOS INTEGRUOTOS PREVENCIJOS IR KONTROLĖS leidimO </w:t>
            </w:r>
            <w:r w:rsidR="00B65691">
              <w:rPr>
                <w:b/>
                <w:caps/>
                <w:szCs w:val="24"/>
              </w:rPr>
              <w:t>išdavimo</w:t>
            </w:r>
          </w:p>
          <w:p w:rsidR="00261652" w:rsidRDefault="00261652" w:rsidP="00034CF6">
            <w:pPr>
              <w:pStyle w:val="Sraas"/>
              <w:tabs>
                <w:tab w:val="left" w:pos="2869"/>
              </w:tabs>
              <w:snapToGrid w:val="0"/>
              <w:jc w:val="center"/>
              <w:rPr>
                <w:b/>
                <w:caps/>
                <w:szCs w:val="24"/>
              </w:rPr>
            </w:pPr>
          </w:p>
          <w:p w:rsidR="008D17D2" w:rsidRPr="00FF2DA9" w:rsidRDefault="00B65691" w:rsidP="00E2154E">
            <w:pPr>
              <w:pStyle w:val="Sraas"/>
              <w:tabs>
                <w:tab w:val="left" w:pos="2869"/>
              </w:tabs>
              <w:snapToGrid w:val="0"/>
              <w:jc w:val="center"/>
              <w:rPr>
                <w:b/>
                <w:caps/>
                <w:szCs w:val="24"/>
              </w:rPr>
            </w:pPr>
            <w:r>
              <w:rPr>
                <w:b/>
                <w:caps/>
                <w:szCs w:val="24"/>
              </w:rPr>
              <w:t>2021-11</w:t>
            </w:r>
            <w:r w:rsidR="004250AB">
              <w:rPr>
                <w:b/>
                <w:caps/>
                <w:szCs w:val="24"/>
              </w:rPr>
              <w:t>-</w:t>
            </w:r>
            <w:r w:rsidR="008D17D2" w:rsidRPr="00FF2DA9">
              <w:rPr>
                <w:b/>
                <w:caps/>
                <w:szCs w:val="24"/>
              </w:rPr>
              <w:t xml:space="preserve">  N</w:t>
            </w:r>
            <w:r w:rsidR="00E43769" w:rsidRPr="00FF2DA9">
              <w:rPr>
                <w:b/>
                <w:szCs w:val="24"/>
              </w:rPr>
              <w:t>r</w:t>
            </w:r>
            <w:r w:rsidR="008D17D2" w:rsidRPr="00FF2DA9">
              <w:rPr>
                <w:b/>
                <w:caps/>
                <w:szCs w:val="24"/>
              </w:rPr>
              <w:t>. (30.1)-A4</w:t>
            </w:r>
            <w:r w:rsidR="00127BC5" w:rsidRPr="00FF2DA9">
              <w:rPr>
                <w:b/>
                <w:caps/>
                <w:szCs w:val="24"/>
              </w:rPr>
              <w:t>(</w:t>
            </w:r>
            <w:r w:rsidR="00E43769" w:rsidRPr="00FF2DA9">
              <w:rPr>
                <w:b/>
                <w:szCs w:val="24"/>
              </w:rPr>
              <w:t>e</w:t>
            </w:r>
            <w:r w:rsidR="00127BC5" w:rsidRPr="00FF2DA9">
              <w:rPr>
                <w:b/>
                <w:caps/>
                <w:szCs w:val="24"/>
              </w:rPr>
              <w:t>)</w:t>
            </w:r>
            <w:r w:rsidR="008D17D2" w:rsidRPr="00FF2DA9">
              <w:rPr>
                <w:b/>
                <w:caps/>
                <w:szCs w:val="24"/>
              </w:rPr>
              <w:t>-</w:t>
            </w:r>
          </w:p>
        </w:tc>
      </w:tr>
    </w:tbl>
    <w:p w:rsidR="00337992" w:rsidRPr="00FF2DA9" w:rsidRDefault="00337992" w:rsidP="00034CF6">
      <w:pPr>
        <w:jc w:val="both"/>
        <w:rPr>
          <w:lang w:val="lt-LT"/>
        </w:rPr>
      </w:pPr>
    </w:p>
    <w:p w:rsidR="00D44169" w:rsidRPr="008C2CE9" w:rsidRDefault="00D44169" w:rsidP="0015277C">
      <w:pPr>
        <w:spacing w:line="360" w:lineRule="auto"/>
        <w:ind w:firstLine="567"/>
        <w:jc w:val="both"/>
        <w:rPr>
          <w:lang w:val="lt-LT"/>
        </w:rPr>
      </w:pPr>
      <w:r w:rsidRPr="008C2CE9">
        <w:rPr>
          <w:lang w:val="lt-LT"/>
        </w:rPr>
        <w:t xml:space="preserve">Aplinkos apsaugos agentūra (toliau – Agentūra), vadovaudamasi </w:t>
      </w:r>
      <w:r w:rsidR="00B65691" w:rsidRPr="00B65691">
        <w:rPr>
          <w:lang w:val="lt-LT"/>
        </w:rPr>
        <w:t>Lietuvos Respubliko</w:t>
      </w:r>
      <w:r w:rsidR="00B65691">
        <w:rPr>
          <w:lang w:val="lt-LT"/>
        </w:rPr>
        <w:t>s aplinkos apsaugos įstatymo 19¹ straipsnio devintąja dalimi ir</w:t>
      </w:r>
      <w:r w:rsidR="00B65691" w:rsidRPr="00B65691">
        <w:rPr>
          <w:lang w:val="lt-LT"/>
        </w:rPr>
        <w:t xml:space="preserve"> </w:t>
      </w:r>
      <w:r w:rsidRPr="008C2CE9">
        <w:rPr>
          <w:lang w:val="lt-LT"/>
        </w:rPr>
        <w:t>Taršos integruotos prevencijos ir kontrolės leidimų išdavimo, pakeitimo ir galiojimo panaikinimo taisyklių</w:t>
      </w:r>
      <w:r w:rsidRPr="008C2CE9">
        <w:rPr>
          <w:vertAlign w:val="superscript"/>
          <w:lang w:val="lt-LT"/>
        </w:rPr>
        <w:footnoteReference w:id="1"/>
      </w:r>
      <w:r w:rsidRPr="008C2CE9">
        <w:rPr>
          <w:lang w:val="lt-LT"/>
        </w:rPr>
        <w:t xml:space="preserve"> (toliau – TIPK taisyklės) 89 pu</w:t>
      </w:r>
      <w:r w:rsidR="006C65BD" w:rsidRPr="008C2CE9">
        <w:rPr>
          <w:lang w:val="lt-LT"/>
        </w:rPr>
        <w:t xml:space="preserve">nktu, priima sprendimą </w:t>
      </w:r>
      <w:r w:rsidR="00B65691">
        <w:rPr>
          <w:lang w:val="lt-LT"/>
        </w:rPr>
        <w:t>išduoti</w:t>
      </w:r>
      <w:r w:rsidR="006C65BD" w:rsidRPr="008C2CE9">
        <w:rPr>
          <w:lang w:val="lt-LT"/>
        </w:rPr>
        <w:t xml:space="preserve"> </w:t>
      </w:r>
      <w:r w:rsidR="00B65691">
        <w:rPr>
          <w:lang w:val="lt-LT"/>
        </w:rPr>
        <w:t>UAB „Ruvis</w:t>
      </w:r>
      <w:r w:rsidR="00F02B94" w:rsidRPr="00F02B94">
        <w:rPr>
          <w:lang w:val="lt-LT"/>
        </w:rPr>
        <w:t xml:space="preserve">“, esančio </w:t>
      </w:r>
      <w:r w:rsidR="00B65691" w:rsidRPr="00B65691">
        <w:rPr>
          <w:lang w:val="lt-LT"/>
        </w:rPr>
        <w:t>Minijos g. 180, Klaipėda</w:t>
      </w:r>
      <w:r w:rsidR="00AA2ED1" w:rsidRPr="008C2CE9">
        <w:rPr>
          <w:rFonts w:eastAsia="Andale Sans UI"/>
          <w:lang w:val="lt-LT" w:eastAsia="en-US" w:bidi="en-US"/>
        </w:rPr>
        <w:t>,</w:t>
      </w:r>
      <w:r w:rsidRPr="008C2CE9">
        <w:rPr>
          <w:rFonts w:eastAsia="Andale Sans UI"/>
          <w:lang w:val="lt-LT" w:eastAsia="en-US" w:bidi="en-US"/>
        </w:rPr>
        <w:t xml:space="preserve"> Taršos integruotos prevencijos ir kontrolės leidimą </w:t>
      </w:r>
      <w:r w:rsidRPr="008C2CE9">
        <w:rPr>
          <w:lang w:val="lt-LT"/>
        </w:rPr>
        <w:t>(toliau – TIPK leidimas).</w:t>
      </w:r>
    </w:p>
    <w:p w:rsidR="006C65BD" w:rsidRPr="008C2CE9" w:rsidRDefault="006C65BD" w:rsidP="0015277C">
      <w:pPr>
        <w:spacing w:line="360" w:lineRule="auto"/>
        <w:ind w:firstLine="567"/>
        <w:jc w:val="both"/>
        <w:rPr>
          <w:lang w:val="lt-LT"/>
        </w:rPr>
      </w:pPr>
      <w:r w:rsidRPr="008C2CE9">
        <w:rPr>
          <w:lang w:val="lt-LT"/>
        </w:rPr>
        <w:t xml:space="preserve">TIPK leidimas </w:t>
      </w:r>
      <w:r w:rsidR="00B65691">
        <w:rPr>
          <w:lang w:val="lt-LT"/>
        </w:rPr>
        <w:t>perengtas</w:t>
      </w:r>
      <w:r w:rsidRPr="008C2CE9">
        <w:rPr>
          <w:lang w:val="lt-LT"/>
        </w:rPr>
        <w:t xml:space="preserve"> pagal </w:t>
      </w:r>
      <w:r w:rsidR="00B65691">
        <w:rPr>
          <w:lang w:val="en-US"/>
        </w:rPr>
        <w:t>2021-08-20</w:t>
      </w:r>
      <w:r w:rsidRPr="008C2CE9">
        <w:rPr>
          <w:lang w:val="en-US"/>
        </w:rPr>
        <w:t xml:space="preserve"> prašymu</w:t>
      </w:r>
      <w:r w:rsidRPr="008C2CE9">
        <w:rPr>
          <w:lang w:val="lt-LT"/>
        </w:rPr>
        <w:t xml:space="preserve"> </w:t>
      </w:r>
      <w:r w:rsidRPr="008C2CE9">
        <w:rPr>
          <w:lang w:val="en-US"/>
        </w:rPr>
        <w:t xml:space="preserve">gautą ir, atsižvelgiant į Agentūros </w:t>
      </w:r>
      <w:r w:rsidR="00B65691" w:rsidRPr="00B65691">
        <w:rPr>
          <w:lang w:val="lt-LT" w:eastAsia="en-US"/>
        </w:rPr>
        <w:t>2021-10-11</w:t>
      </w:r>
      <w:r w:rsidR="00B65691">
        <w:rPr>
          <w:lang w:val="lt-LT" w:eastAsia="en-US"/>
        </w:rPr>
        <w:t xml:space="preserve"> raštu</w:t>
      </w:r>
      <w:r w:rsidR="00B65691" w:rsidRPr="00B65691">
        <w:rPr>
          <w:lang w:val="lt-LT" w:eastAsia="en-US"/>
        </w:rPr>
        <w:t xml:space="preserve"> Nr. (30.1)-A4E-11591</w:t>
      </w:r>
      <w:r w:rsidRPr="008C2CE9">
        <w:rPr>
          <w:lang w:val="lt-LT" w:eastAsia="en-US"/>
        </w:rPr>
        <w:t xml:space="preserve"> pateiktas </w:t>
      </w:r>
      <w:r w:rsidR="008C2CE9" w:rsidRPr="008C2CE9">
        <w:rPr>
          <w:lang w:val="lt-LT"/>
        </w:rPr>
        <w:t xml:space="preserve">apibendrintas </w:t>
      </w:r>
      <w:r w:rsidRPr="008C2CE9">
        <w:rPr>
          <w:lang w:val="lt-LT" w:eastAsia="en-US"/>
        </w:rPr>
        <w:t xml:space="preserve">pastabas, patikslintą paraišką TIPK leidimui </w:t>
      </w:r>
      <w:r w:rsidR="00B65691">
        <w:rPr>
          <w:lang w:val="lt-LT" w:eastAsia="en-US"/>
        </w:rPr>
        <w:t>gauti</w:t>
      </w:r>
      <w:r w:rsidRPr="008C2CE9">
        <w:rPr>
          <w:lang w:val="lt-LT" w:eastAsia="en-US"/>
        </w:rPr>
        <w:t xml:space="preserve"> </w:t>
      </w:r>
      <w:r w:rsidRPr="008C2CE9">
        <w:rPr>
          <w:lang w:val="lt-LT"/>
        </w:rPr>
        <w:t xml:space="preserve">(toliau - Paraiška). </w:t>
      </w:r>
    </w:p>
    <w:p w:rsidR="00D44169" w:rsidRPr="00D44169" w:rsidRDefault="00D44169" w:rsidP="0015277C">
      <w:pPr>
        <w:spacing w:line="360" w:lineRule="auto"/>
        <w:ind w:firstLine="567"/>
        <w:jc w:val="both"/>
        <w:rPr>
          <w:lang w:val="lt-LT" w:eastAsia="en-US"/>
        </w:rPr>
      </w:pPr>
      <w:r w:rsidRPr="00D44169">
        <w:rPr>
          <w:lang w:val="lt-LT"/>
        </w:rPr>
        <w:t xml:space="preserve">Visuomenė apie gautą Paraišką buvo informuota </w:t>
      </w:r>
      <w:r w:rsidR="008C2CE9">
        <w:rPr>
          <w:lang w:val="lt-LT"/>
        </w:rPr>
        <w:t>dien</w:t>
      </w:r>
      <w:r w:rsidRPr="00D44169">
        <w:rPr>
          <w:lang w:val="lt-LT"/>
        </w:rPr>
        <w:t xml:space="preserve">raštyje „Lietuvos </w:t>
      </w:r>
      <w:r w:rsidR="008C2CE9">
        <w:rPr>
          <w:lang w:val="lt-LT"/>
        </w:rPr>
        <w:t>rytas</w:t>
      </w:r>
      <w:r w:rsidRPr="00D44169">
        <w:rPr>
          <w:lang w:val="lt-LT"/>
        </w:rPr>
        <w:t xml:space="preserve">“ bei Agentūros tinklalapyje. Pastabų Paraiškai ir pasiūlymų TIPK leidimo reikalavimams parengti iš vietos savivaldos institucijos ir iš suinteresuotos visuomenės negauta.  </w:t>
      </w:r>
    </w:p>
    <w:p w:rsidR="00D44169" w:rsidRPr="00D44169" w:rsidRDefault="00174E1F" w:rsidP="0015277C">
      <w:pPr>
        <w:adjustRightInd w:val="0"/>
        <w:spacing w:line="360" w:lineRule="auto"/>
        <w:ind w:firstLine="567"/>
        <w:jc w:val="both"/>
        <w:textAlignment w:val="baseline"/>
        <w:rPr>
          <w:lang w:val="lt-LT" w:eastAsia="lt-LT"/>
        </w:rPr>
      </w:pPr>
      <w:r w:rsidRPr="00174E1F">
        <w:rPr>
          <w:lang w:val="lt-LT" w:eastAsia="lt-LT"/>
        </w:rPr>
        <w:t>Paraiška 2021-10-28 raštu Nr. (3-11 14.3.12 Mr)2-128474 suderinta su Nacionalinio visuomenės sveikatos centro prie Sveikatos apsaugos ministerijos Klaipėdos departamentu</w:t>
      </w:r>
      <w:r w:rsidR="00D44169" w:rsidRPr="00D44169">
        <w:rPr>
          <w:lang w:val="lt-LT" w:eastAsia="lt-LT"/>
        </w:rPr>
        <w:t>.</w:t>
      </w:r>
    </w:p>
    <w:p w:rsidR="00D44169" w:rsidRPr="00D44169" w:rsidRDefault="00D44169" w:rsidP="0015277C">
      <w:pPr>
        <w:adjustRightInd w:val="0"/>
        <w:spacing w:line="360" w:lineRule="auto"/>
        <w:ind w:firstLine="567"/>
        <w:jc w:val="both"/>
        <w:textAlignment w:val="baseline"/>
        <w:rPr>
          <w:lang w:val="lt-LT"/>
        </w:rPr>
      </w:pPr>
      <w:r w:rsidRPr="00D44169">
        <w:rPr>
          <w:lang w:val="lt-LT"/>
        </w:rPr>
        <w:t xml:space="preserve">Agentūra paraišką priėmė </w:t>
      </w:r>
      <w:r w:rsidR="00174E1F" w:rsidRPr="00174E1F">
        <w:rPr>
          <w:lang w:val="lt-LT"/>
        </w:rPr>
        <w:t>2021-11-08</w:t>
      </w:r>
      <w:r w:rsidR="00174E1F">
        <w:rPr>
          <w:lang w:val="lt-LT"/>
        </w:rPr>
        <w:t xml:space="preserve"> raštu</w:t>
      </w:r>
      <w:r w:rsidR="00174E1F" w:rsidRPr="00174E1F">
        <w:rPr>
          <w:lang w:val="lt-LT"/>
        </w:rPr>
        <w:t xml:space="preserve"> Nr. (30.1)-A4E-12677</w:t>
      </w:r>
      <w:r w:rsidRPr="00D44169">
        <w:rPr>
          <w:lang w:val="lt-LT"/>
        </w:rPr>
        <w:t xml:space="preserve"> </w:t>
      </w:r>
      <w:r w:rsidRPr="00D44169">
        <w:rPr>
          <w:lang w:val="lt-LT" w:eastAsia="lt-LT"/>
        </w:rPr>
        <w:t>„</w:t>
      </w:r>
      <w:r w:rsidR="004250AB" w:rsidRPr="004250AB">
        <w:rPr>
          <w:lang w:val="lt-LT" w:eastAsia="lt-LT"/>
        </w:rPr>
        <w:t xml:space="preserve">Sprendimas </w:t>
      </w:r>
      <w:r w:rsidR="00174E1F" w:rsidRPr="00174E1F">
        <w:rPr>
          <w:lang w:val="lt-LT" w:eastAsia="lt-LT"/>
        </w:rPr>
        <w:t xml:space="preserve">dėl </w:t>
      </w:r>
      <w:r w:rsidR="00174E1F">
        <w:rPr>
          <w:lang w:val="lt-LT" w:eastAsia="lt-LT"/>
        </w:rPr>
        <w:t>UAB „R</w:t>
      </w:r>
      <w:r w:rsidR="00174E1F" w:rsidRPr="00174E1F">
        <w:rPr>
          <w:lang w:val="lt-LT" w:eastAsia="lt-LT"/>
        </w:rPr>
        <w:t xml:space="preserve">uvis“ patikslintos paraiškos </w:t>
      </w:r>
      <w:r w:rsidR="00174E1F">
        <w:rPr>
          <w:lang w:val="lt-LT" w:eastAsia="lt-LT"/>
        </w:rPr>
        <w:t>TIPK</w:t>
      </w:r>
      <w:r w:rsidR="00174E1F" w:rsidRPr="00174E1F">
        <w:rPr>
          <w:lang w:val="lt-LT" w:eastAsia="lt-LT"/>
        </w:rPr>
        <w:t xml:space="preserve"> leidimui gauti priėmimo</w:t>
      </w:r>
      <w:r w:rsidRPr="00D44169">
        <w:rPr>
          <w:lang w:val="lt-LT" w:eastAsia="lt-LT"/>
        </w:rPr>
        <w:t>“</w:t>
      </w:r>
      <w:r w:rsidRPr="00D44169">
        <w:rPr>
          <w:lang w:val="lt-LT"/>
        </w:rPr>
        <w:t>.</w:t>
      </w:r>
    </w:p>
    <w:p w:rsidR="00F363AD" w:rsidRDefault="00D44169" w:rsidP="00F02B94">
      <w:pPr>
        <w:spacing w:line="360" w:lineRule="auto"/>
        <w:ind w:firstLine="567"/>
        <w:jc w:val="both"/>
        <w:rPr>
          <w:lang w:val="lt-LT"/>
        </w:rPr>
      </w:pPr>
      <w:r w:rsidRPr="00D44169">
        <w:rPr>
          <w:lang w:val="lt-LT"/>
        </w:rPr>
        <w:t xml:space="preserve">Sprendimas </w:t>
      </w:r>
      <w:r w:rsidR="00174E1F">
        <w:rPr>
          <w:lang w:val="lt-LT"/>
        </w:rPr>
        <w:t>išduoti</w:t>
      </w:r>
      <w:r w:rsidRPr="00D44169">
        <w:rPr>
          <w:lang w:val="lt-LT"/>
        </w:rPr>
        <w:t xml:space="preserve"> TIPK leidimą pagrįstas tuo, kad Paraiška leidimui </w:t>
      </w:r>
      <w:r w:rsidR="00174E1F">
        <w:rPr>
          <w:lang w:val="lt-LT"/>
        </w:rPr>
        <w:t>gauti</w:t>
      </w:r>
      <w:r w:rsidRPr="00D44169">
        <w:rPr>
          <w:lang w:val="lt-LT"/>
        </w:rPr>
        <w:t xml:space="preserve"> atitiko TIPK taisyklių nuostatas, poveikio aplinkai vertinimo aspektus bei kitus Lietuvos Respublikos teisės aktus.</w:t>
      </w:r>
    </w:p>
    <w:p w:rsidR="00F02B94" w:rsidRPr="00F02B94" w:rsidRDefault="00F363AD" w:rsidP="00F363AD">
      <w:pPr>
        <w:spacing w:line="360" w:lineRule="auto"/>
        <w:ind w:firstLine="567"/>
        <w:jc w:val="both"/>
        <w:rPr>
          <w:lang w:val="lt-LT"/>
        </w:rPr>
      </w:pPr>
      <w:r w:rsidRPr="00F363AD">
        <w:rPr>
          <w:lang w:val="lt-LT"/>
        </w:rPr>
        <w:lastRenderedPageBreak/>
        <w:t>Išduotam TIKP l</w:t>
      </w:r>
      <w:r>
        <w:rPr>
          <w:lang w:val="lt-LT"/>
        </w:rPr>
        <w:t>eidimui suteiktas numeris T-KL.1-31/2021</w:t>
      </w:r>
      <w:r w:rsidRPr="00F363AD">
        <w:rPr>
          <w:lang w:val="lt-LT"/>
        </w:rPr>
        <w:t xml:space="preserve"> pagal Agent</w:t>
      </w:r>
      <w:r>
        <w:rPr>
          <w:lang w:val="lt-LT"/>
        </w:rPr>
        <w:t xml:space="preserve">ūros TIPK leidimų  </w:t>
      </w:r>
      <w:r w:rsidRPr="00F363AD">
        <w:rPr>
          <w:lang w:val="lt-LT"/>
        </w:rPr>
        <w:t>numeracijos tvarką.</w:t>
      </w:r>
      <w:r w:rsidR="00D44169" w:rsidRPr="00D44169">
        <w:rPr>
          <w:lang w:val="lt-LT"/>
        </w:rPr>
        <w:t xml:space="preserve"> </w:t>
      </w:r>
    </w:p>
    <w:p w:rsidR="00D44169" w:rsidRPr="00F60F0B" w:rsidRDefault="00B65691" w:rsidP="0015277C">
      <w:pPr>
        <w:spacing w:line="360" w:lineRule="auto"/>
        <w:ind w:firstLine="567"/>
        <w:jc w:val="both"/>
        <w:rPr>
          <w:kern w:val="3"/>
          <w:lang w:val="lt-LT" w:eastAsia="zh-CN"/>
        </w:rPr>
      </w:pPr>
      <w:r w:rsidRPr="00B65691">
        <w:rPr>
          <w:lang w:val="lt-LT"/>
        </w:rPr>
        <w:t>Atkreipiame dėmesį, kad veiklos vykdytojas, vadovaujantis Planuojamos ūkinės veiklos objekto patikrinimo prieš eksploatavimo pradžią tvarkos aprašo, patvirtinto Lietuvos Respublikos aplinkos ministro 2021-07-30 įsakymu Nr. D1-444 „Dėl Planuojamos ūkinės veiklos objekto patikrinimo prieš eksploatavimo pradžią tvarkos aprašo patvirtinimo“, 5 punktu, prieš pradėdamas eksploatuoti ūkinės veiklos objektą ir vykdyti ūkinę veiklą, prieš 25 darbo dienas privalo informuoti Agentūrą šiame apraše nustatyta tvarka.</w:t>
      </w:r>
    </w:p>
    <w:p w:rsidR="005106C7" w:rsidRPr="00FF2DA9" w:rsidRDefault="005106C7" w:rsidP="0015277C">
      <w:pPr>
        <w:tabs>
          <w:tab w:val="left" w:pos="567"/>
        </w:tabs>
        <w:spacing w:line="360" w:lineRule="auto"/>
        <w:contextualSpacing/>
        <w:jc w:val="both"/>
        <w:rPr>
          <w:lang w:val="lt-LT"/>
        </w:rPr>
      </w:pPr>
      <w:r w:rsidRPr="00FF2DA9">
        <w:rPr>
          <w:lang w:val="lt-LT"/>
        </w:rPr>
        <w:t xml:space="preserve">         Šį sprendimą Jūs turite teisę apskųsti</w:t>
      </w:r>
      <w:r w:rsidRPr="00FF2DA9">
        <w:rPr>
          <w:rStyle w:val="Puslapioinaosnuoroda"/>
          <w:lang w:val="lt-LT"/>
        </w:rPr>
        <w:footnoteReference w:id="2"/>
      </w:r>
      <w:r w:rsidRPr="00FF2DA9">
        <w:rPr>
          <w:lang w:val="lt-LT"/>
        </w:rPr>
        <w:t xml:space="preserve"> </w:t>
      </w:r>
    </w:p>
    <w:p w:rsidR="00174E1F" w:rsidRDefault="00174E1F" w:rsidP="00174E1F">
      <w:pPr>
        <w:tabs>
          <w:tab w:val="left" w:pos="1134"/>
        </w:tabs>
        <w:spacing w:line="360" w:lineRule="auto"/>
        <w:ind w:left="709" w:hanging="142"/>
        <w:jc w:val="both"/>
        <w:rPr>
          <w:lang w:val="lt-LT"/>
        </w:rPr>
      </w:pPr>
      <w:r>
        <w:rPr>
          <w:lang w:val="lt-LT"/>
        </w:rPr>
        <w:t>PRIDEDAMA:</w:t>
      </w:r>
    </w:p>
    <w:p w:rsidR="008C2CE9" w:rsidRPr="00174E1F" w:rsidRDefault="00174E1F" w:rsidP="00174E1F">
      <w:pPr>
        <w:pStyle w:val="Sraopastraipa"/>
        <w:numPr>
          <w:ilvl w:val="0"/>
          <w:numId w:val="4"/>
        </w:numPr>
        <w:tabs>
          <w:tab w:val="left" w:pos="1134"/>
        </w:tabs>
        <w:spacing w:line="360" w:lineRule="auto"/>
        <w:jc w:val="both"/>
        <w:rPr>
          <w:lang w:val="lt-LT"/>
        </w:rPr>
      </w:pPr>
      <w:r w:rsidRPr="00174E1F">
        <w:rPr>
          <w:lang w:val="lt-LT"/>
        </w:rPr>
        <w:t>UAB „Ruvis</w:t>
      </w:r>
      <w:r w:rsidR="00F02B94" w:rsidRPr="00174E1F">
        <w:rPr>
          <w:lang w:val="lt-LT"/>
        </w:rPr>
        <w:t xml:space="preserve">“, esančio </w:t>
      </w:r>
      <w:r w:rsidRPr="00174E1F">
        <w:rPr>
          <w:lang w:val="lt-LT"/>
        </w:rPr>
        <w:t>Minijos g. 180, Klaipėda</w:t>
      </w:r>
      <w:r w:rsidR="00F02B94" w:rsidRPr="00174E1F">
        <w:rPr>
          <w:lang w:val="lt-LT"/>
        </w:rPr>
        <w:t>,</w:t>
      </w:r>
      <w:r w:rsidR="006F5165" w:rsidRPr="00174E1F">
        <w:rPr>
          <w:rFonts w:eastAsia="Andale Sans UI"/>
          <w:lang w:val="lt-LT" w:eastAsia="en-US" w:bidi="en-US"/>
        </w:rPr>
        <w:t xml:space="preserve"> </w:t>
      </w:r>
      <w:r w:rsidR="008C2CE9" w:rsidRPr="00174E1F">
        <w:rPr>
          <w:lang w:val="lt-LT"/>
        </w:rPr>
        <w:t>TIPK leidimas</w:t>
      </w:r>
      <w:r w:rsidR="00422564">
        <w:rPr>
          <w:lang w:val="lt-LT"/>
        </w:rPr>
        <w:t>, 36 lapai</w:t>
      </w:r>
      <w:r w:rsidR="008C2CE9" w:rsidRPr="00174E1F">
        <w:rPr>
          <w:lang w:val="lt-LT"/>
        </w:rPr>
        <w:t>;</w:t>
      </w:r>
    </w:p>
    <w:p w:rsidR="00174E1F" w:rsidRDefault="00174E1F" w:rsidP="00174E1F">
      <w:pPr>
        <w:pStyle w:val="Sraopastraipa"/>
        <w:numPr>
          <w:ilvl w:val="0"/>
          <w:numId w:val="4"/>
        </w:numPr>
        <w:tabs>
          <w:tab w:val="left" w:pos="1134"/>
        </w:tabs>
        <w:spacing w:line="360" w:lineRule="auto"/>
        <w:jc w:val="both"/>
        <w:rPr>
          <w:lang w:val="lt-LT"/>
        </w:rPr>
      </w:pPr>
      <w:r>
        <w:rPr>
          <w:lang w:val="lt-LT"/>
        </w:rPr>
        <w:t>UAB „Ruvis“ atliekų naudojimo ir šalinimo veiklos nutraukimo planas</w:t>
      </w:r>
      <w:r w:rsidR="00F363AD">
        <w:rPr>
          <w:lang w:val="lt-LT"/>
        </w:rPr>
        <w:t>, 15 lapų;</w:t>
      </w:r>
    </w:p>
    <w:p w:rsidR="00F363AD" w:rsidRPr="00174E1F" w:rsidRDefault="00F363AD" w:rsidP="00174E1F">
      <w:pPr>
        <w:pStyle w:val="Sraopastraipa"/>
        <w:numPr>
          <w:ilvl w:val="0"/>
          <w:numId w:val="4"/>
        </w:numPr>
        <w:tabs>
          <w:tab w:val="left" w:pos="1134"/>
        </w:tabs>
        <w:spacing w:line="360" w:lineRule="auto"/>
        <w:jc w:val="both"/>
        <w:rPr>
          <w:lang w:val="lt-LT"/>
        </w:rPr>
      </w:pPr>
      <w:r>
        <w:rPr>
          <w:lang w:val="lt-LT"/>
        </w:rPr>
        <w:t>UAB „Ruvis“ atliekų naudojimo ir šalinimo techninis reglamentas, 70 lapų</w:t>
      </w:r>
    </w:p>
    <w:p w:rsidR="003A1251" w:rsidRDefault="003A1251" w:rsidP="00034CF6">
      <w:pPr>
        <w:jc w:val="both"/>
      </w:pPr>
    </w:p>
    <w:p w:rsidR="00F57508" w:rsidRPr="00FF2DA9" w:rsidRDefault="00F57508" w:rsidP="00034CF6">
      <w:pPr>
        <w:jc w:val="both"/>
      </w:pPr>
    </w:p>
    <w:tbl>
      <w:tblPr>
        <w:tblW w:w="9356" w:type="dxa"/>
        <w:tblLayout w:type="fixed"/>
        <w:tblCellMar>
          <w:left w:w="0" w:type="dxa"/>
          <w:right w:w="0" w:type="dxa"/>
        </w:tblCellMar>
        <w:tblLook w:val="0000" w:firstRow="0" w:lastRow="0" w:firstColumn="0" w:lastColumn="0" w:noHBand="0" w:noVBand="0"/>
      </w:tblPr>
      <w:tblGrid>
        <w:gridCol w:w="5245"/>
        <w:gridCol w:w="4111"/>
      </w:tblGrid>
      <w:tr w:rsidR="00B319EF" w:rsidRPr="00FF2DA9" w:rsidTr="00E02ED6">
        <w:trPr>
          <w:cantSplit/>
          <w:trHeight w:val="297"/>
        </w:trPr>
        <w:tc>
          <w:tcPr>
            <w:tcW w:w="5245" w:type="dxa"/>
            <w:shd w:val="clear" w:color="auto" w:fill="auto"/>
          </w:tcPr>
          <w:p w:rsidR="00B319EF" w:rsidRPr="00FF2DA9" w:rsidRDefault="00174E1F" w:rsidP="00174E1F">
            <w:pPr>
              <w:snapToGrid w:val="0"/>
              <w:jc w:val="both"/>
              <w:rPr>
                <w:lang w:val="lt-LT"/>
              </w:rPr>
            </w:pPr>
            <w:r>
              <w:rPr>
                <w:lang w:val="lt-LT"/>
              </w:rPr>
              <w:t>Direktorė</w:t>
            </w:r>
          </w:p>
        </w:tc>
        <w:tc>
          <w:tcPr>
            <w:tcW w:w="4111" w:type="dxa"/>
            <w:shd w:val="clear" w:color="auto" w:fill="auto"/>
          </w:tcPr>
          <w:p w:rsidR="00B319EF" w:rsidRPr="00FF2DA9" w:rsidRDefault="00B319EF" w:rsidP="00174E1F">
            <w:pPr>
              <w:snapToGrid w:val="0"/>
              <w:ind w:right="34"/>
              <w:jc w:val="right"/>
              <w:rPr>
                <w:lang w:val="lt-LT"/>
              </w:rPr>
            </w:pPr>
            <w:r w:rsidRPr="00FF2DA9">
              <w:rPr>
                <w:lang w:val="lt-LT"/>
              </w:rPr>
              <w:t xml:space="preserve">          </w:t>
            </w:r>
            <w:r w:rsidR="00174E1F">
              <w:rPr>
                <w:lang w:val="lt-LT"/>
              </w:rPr>
              <w:t>Milda Račienė</w:t>
            </w:r>
          </w:p>
        </w:tc>
      </w:tr>
      <w:tr w:rsidR="00F60F0B" w:rsidRPr="00FF2DA9" w:rsidTr="00E02ED6">
        <w:trPr>
          <w:cantSplit/>
          <w:trHeight w:val="297"/>
        </w:trPr>
        <w:tc>
          <w:tcPr>
            <w:tcW w:w="5245" w:type="dxa"/>
            <w:shd w:val="clear" w:color="auto" w:fill="auto"/>
          </w:tcPr>
          <w:p w:rsidR="00F60F0B" w:rsidRPr="00FF2DA9" w:rsidRDefault="00F60F0B" w:rsidP="00F60F0B">
            <w:pPr>
              <w:snapToGrid w:val="0"/>
              <w:jc w:val="both"/>
              <w:rPr>
                <w:lang w:val="lt-LT"/>
              </w:rPr>
            </w:pPr>
          </w:p>
        </w:tc>
        <w:tc>
          <w:tcPr>
            <w:tcW w:w="4111" w:type="dxa"/>
            <w:shd w:val="clear" w:color="auto" w:fill="auto"/>
          </w:tcPr>
          <w:p w:rsidR="00F60F0B" w:rsidRPr="00FF2DA9" w:rsidRDefault="00F60F0B" w:rsidP="00F60F0B">
            <w:pPr>
              <w:snapToGrid w:val="0"/>
              <w:ind w:right="34"/>
              <w:jc w:val="both"/>
              <w:rPr>
                <w:lang w:val="lt-LT"/>
              </w:rPr>
            </w:pPr>
          </w:p>
        </w:tc>
      </w:tr>
    </w:tbl>
    <w:p w:rsidR="003D43DF" w:rsidRPr="00FF2DA9" w:rsidRDefault="003D43DF" w:rsidP="00F60F0B">
      <w:pPr>
        <w:jc w:val="both"/>
        <w:rPr>
          <w:lang w:val="lt-LT"/>
        </w:rPr>
      </w:pPr>
    </w:p>
    <w:p w:rsidR="003D43DF" w:rsidRPr="00FF2DA9" w:rsidRDefault="003D43DF" w:rsidP="00F60F0B">
      <w:pPr>
        <w:jc w:val="both"/>
        <w:rPr>
          <w:lang w:val="lt-LT"/>
        </w:rPr>
      </w:pPr>
    </w:p>
    <w:p w:rsidR="00B319EF" w:rsidRPr="00FF2DA9" w:rsidRDefault="00B319EF" w:rsidP="00F60F0B">
      <w:pPr>
        <w:jc w:val="both"/>
        <w:rPr>
          <w:lang w:val="lt-LT"/>
        </w:rPr>
      </w:pPr>
    </w:p>
    <w:p w:rsidR="00A21CA6" w:rsidRPr="00FF2DA9" w:rsidRDefault="00A21CA6" w:rsidP="00F60F0B">
      <w:pPr>
        <w:jc w:val="both"/>
        <w:rPr>
          <w:lang w:val="lt-LT"/>
        </w:rPr>
      </w:pPr>
    </w:p>
    <w:p w:rsidR="001D5205" w:rsidRPr="00FF2DA9" w:rsidRDefault="001D5205" w:rsidP="00F60F0B">
      <w:pPr>
        <w:jc w:val="both"/>
        <w:rPr>
          <w:lang w:val="lt-LT"/>
        </w:rPr>
      </w:pPr>
    </w:p>
    <w:p w:rsidR="00D13A6D" w:rsidRPr="00FF2DA9" w:rsidRDefault="00D13A6D" w:rsidP="00F60F0B">
      <w:pPr>
        <w:jc w:val="both"/>
        <w:rPr>
          <w:lang w:val="lt-LT"/>
        </w:rPr>
      </w:pPr>
    </w:p>
    <w:p w:rsidR="00D13A6D" w:rsidRPr="00FF2DA9" w:rsidRDefault="00D13A6D" w:rsidP="00F60F0B">
      <w:pPr>
        <w:jc w:val="both"/>
        <w:rPr>
          <w:lang w:val="lt-LT"/>
        </w:rPr>
      </w:pPr>
    </w:p>
    <w:p w:rsidR="00100F0C" w:rsidRDefault="00100F0C" w:rsidP="00F60F0B">
      <w:pPr>
        <w:jc w:val="both"/>
        <w:rPr>
          <w:lang w:val="lt-LT"/>
        </w:rPr>
      </w:pPr>
    </w:p>
    <w:p w:rsidR="00F57508" w:rsidRDefault="00F57508" w:rsidP="00F60F0B">
      <w:pPr>
        <w:jc w:val="both"/>
        <w:rPr>
          <w:lang w:val="lt-LT"/>
        </w:rPr>
      </w:pPr>
    </w:p>
    <w:p w:rsidR="00F57508" w:rsidRDefault="00F57508" w:rsidP="00B8744D">
      <w:pPr>
        <w:spacing w:line="276" w:lineRule="auto"/>
        <w:rPr>
          <w:lang w:val="lt-LT"/>
        </w:rPr>
      </w:pPr>
    </w:p>
    <w:p w:rsidR="00F57508" w:rsidRDefault="00F57508" w:rsidP="00B8744D">
      <w:pPr>
        <w:spacing w:line="276" w:lineRule="auto"/>
        <w:rPr>
          <w:lang w:val="lt-LT"/>
        </w:rPr>
      </w:pPr>
    </w:p>
    <w:p w:rsidR="006F5165" w:rsidRDefault="006F5165" w:rsidP="00B8744D">
      <w:pPr>
        <w:spacing w:line="276" w:lineRule="auto"/>
        <w:rPr>
          <w:lang w:val="lt-LT"/>
        </w:rPr>
      </w:pPr>
      <w:bookmarkStart w:id="0" w:name="_GoBack"/>
      <w:bookmarkEnd w:id="0"/>
    </w:p>
    <w:p w:rsidR="006F5165" w:rsidRDefault="006F5165" w:rsidP="00B8744D">
      <w:pPr>
        <w:spacing w:line="276" w:lineRule="auto"/>
        <w:rPr>
          <w:lang w:val="lt-LT"/>
        </w:rPr>
      </w:pPr>
    </w:p>
    <w:p w:rsidR="006F5165" w:rsidRPr="00FF2DA9" w:rsidRDefault="006F5165" w:rsidP="00B8744D">
      <w:pPr>
        <w:spacing w:line="276" w:lineRule="auto"/>
        <w:rPr>
          <w:lang w:val="lt-LT"/>
        </w:rPr>
      </w:pPr>
    </w:p>
    <w:p w:rsidR="006D0CD4" w:rsidRDefault="006D0CD4" w:rsidP="00B8744D">
      <w:pPr>
        <w:spacing w:line="276" w:lineRule="auto"/>
        <w:rPr>
          <w:lang w:val="lt-LT"/>
        </w:rPr>
      </w:pPr>
    </w:p>
    <w:p w:rsidR="005A6129" w:rsidRPr="00FF2DA9" w:rsidRDefault="005A6129" w:rsidP="00B8744D">
      <w:pPr>
        <w:spacing w:line="276" w:lineRule="auto"/>
        <w:rPr>
          <w:lang w:val="lt-LT"/>
        </w:rPr>
      </w:pPr>
    </w:p>
    <w:p w:rsidR="00AA1C6E" w:rsidRPr="00FF2DA9" w:rsidRDefault="0015277C" w:rsidP="00B8744D">
      <w:pPr>
        <w:spacing w:line="276" w:lineRule="auto"/>
        <w:rPr>
          <w:lang w:val="lt-LT"/>
        </w:rPr>
      </w:pPr>
      <w:r w:rsidRPr="0015277C">
        <w:t>Vytautas Trakymas, +370 687 58791, el. p. vytautas.trakymas@aaa.am.lt</w:t>
      </w:r>
    </w:p>
    <w:sectPr w:rsidR="00AA1C6E" w:rsidRPr="00FF2DA9" w:rsidSect="00D07122">
      <w:headerReference w:type="default" r:id="rId9"/>
      <w:footerReference w:type="default" r:id="rId10"/>
      <w:headerReference w:type="first" r:id="rId11"/>
      <w:footerReference w:type="first" r:id="rId12"/>
      <w:pgSz w:w="11906" w:h="16838"/>
      <w:pgMar w:top="1134" w:right="567" w:bottom="1134" w:left="1701" w:header="1135" w:footer="388" w:gutter="0"/>
      <w:cols w:space="1296"/>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A3" w:rsidRDefault="00CD63A3">
      <w:r>
        <w:separator/>
      </w:r>
    </w:p>
  </w:endnote>
  <w:endnote w:type="continuationSeparator" w:id="0">
    <w:p w:rsidR="00CD63A3" w:rsidRDefault="00CD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Andale Sans UI">
    <w:altName w:val="Arial"/>
    <w:charset w:val="BA"/>
    <w:family w:val="swiss"/>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63" w:rsidRDefault="00632D63">
    <w:pPr>
      <w:tabs>
        <w:tab w:val="left" w:pos="2552"/>
        <w:tab w:val="left" w:pos="3119"/>
        <w:tab w:val="left" w:pos="5245"/>
        <w:tab w:val="left" w:pos="6096"/>
        <w:tab w:val="center" w:pos="9837"/>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638"/>
    </w:tblGrid>
    <w:tr w:rsidR="00862D26" w:rsidTr="00862D26">
      <w:tc>
        <w:tcPr>
          <w:tcW w:w="9747" w:type="dxa"/>
          <w:shd w:val="clear" w:color="auto" w:fill="auto"/>
        </w:tcPr>
        <w:p w:rsidR="00862D26" w:rsidRPr="00B9336D" w:rsidRDefault="00894D10" w:rsidP="00894D10">
          <w:pPr>
            <w:pStyle w:val="Porat"/>
            <w:jc w:val="right"/>
            <w:rPr>
              <w:rFonts w:ascii="Arial" w:hAnsi="Arial"/>
              <w:sz w:val="10"/>
            </w:rPr>
          </w:pPr>
          <w:r>
            <w:rPr>
              <w:rFonts w:ascii="Arial" w:hAnsi="Arial"/>
              <w:noProof/>
              <w:spacing w:val="0"/>
              <w:sz w:val="10"/>
              <w:szCs w:val="24"/>
              <w:lang w:eastAsia="lt-LT"/>
            </w:rPr>
            <w:t xml:space="preserve">       </w:t>
          </w:r>
        </w:p>
      </w:tc>
    </w:tr>
  </w:tbl>
  <w:p w:rsidR="00632D63" w:rsidRPr="00F5083E" w:rsidRDefault="00632D63" w:rsidP="00F5083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A3" w:rsidRDefault="00CD63A3">
      <w:r>
        <w:separator/>
      </w:r>
    </w:p>
  </w:footnote>
  <w:footnote w:type="continuationSeparator" w:id="0">
    <w:p w:rsidR="00CD63A3" w:rsidRDefault="00CD63A3">
      <w:r>
        <w:continuationSeparator/>
      </w:r>
    </w:p>
  </w:footnote>
  <w:footnote w:id="1">
    <w:p w:rsidR="00D44169" w:rsidRPr="00E10E50" w:rsidRDefault="00D44169" w:rsidP="00D44169">
      <w:pPr>
        <w:pStyle w:val="Puslapioinaostekstas"/>
        <w:jc w:val="both"/>
        <w:rPr>
          <w:lang w:val="lt-LT"/>
        </w:rPr>
      </w:pPr>
      <w:r w:rsidRPr="00E10E50">
        <w:rPr>
          <w:rStyle w:val="Puslapioinaosnuoroda"/>
        </w:rPr>
        <w:footnoteRef/>
      </w:r>
      <w:r w:rsidRPr="00E10E50">
        <w:t xml:space="preserve"> </w:t>
      </w:r>
      <w:r w:rsidRPr="00E10E50">
        <w:rPr>
          <w:lang w:val="lt-LT"/>
        </w:rPr>
        <w:t>Taršos integruotos prevencijos ir kontrolės leidimų išdavimo, pakeitimo ir galiojimo panaikinimo taisyklės, patvirtintos Lietuvos Respublikos aplinkos ministro 2013-07-15 įsakymu Nr. D1-528 „Dėl Taršos integruotos prevencijos ir kontrolės leidimų išdavimo, pakeitimo ir galiojimo panaikinimo taisyklių patvirtinimo“ (toliau – TIPK taisyklės).</w:t>
      </w:r>
    </w:p>
  </w:footnote>
  <w:footnote w:id="2">
    <w:p w:rsidR="005106C7" w:rsidRPr="005106C7" w:rsidRDefault="005106C7" w:rsidP="005106C7">
      <w:pPr>
        <w:tabs>
          <w:tab w:val="left" w:pos="567"/>
        </w:tabs>
        <w:contextualSpacing/>
        <w:jc w:val="both"/>
        <w:rPr>
          <w:sz w:val="22"/>
          <w:szCs w:val="22"/>
          <w:lang w:val="lt-LT"/>
        </w:rPr>
      </w:pPr>
      <w:r w:rsidRPr="005106C7">
        <w:rPr>
          <w:rStyle w:val="Puslapioinaosnuoroda"/>
          <w:sz w:val="22"/>
          <w:szCs w:val="22"/>
        </w:rPr>
        <w:footnoteRef/>
      </w:r>
      <w:r w:rsidRPr="005106C7">
        <w:rPr>
          <w:sz w:val="22"/>
          <w:szCs w:val="22"/>
        </w:rPr>
        <w:t xml:space="preserve"> </w:t>
      </w:r>
      <w:r w:rsidRPr="005106C7">
        <w:rPr>
          <w:iCs/>
          <w:sz w:val="22"/>
          <w:szCs w:val="22"/>
          <w:lang w:val="lt-LT"/>
        </w:rPr>
        <w:t>Lietuvos administracinių ginčų komisijai</w:t>
      </w:r>
      <w:r w:rsidRPr="005106C7" w:rsidDel="003A6F07">
        <w:rPr>
          <w:sz w:val="22"/>
          <w:szCs w:val="22"/>
          <w:lang w:val="lt-LT"/>
        </w:rPr>
        <w:t xml:space="preserve"> </w:t>
      </w:r>
      <w:r w:rsidRPr="005106C7">
        <w:rPr>
          <w:sz w:val="22"/>
          <w:szCs w:val="22"/>
          <w:lang w:val="lt-LT"/>
        </w:rPr>
        <w:t>(Vilniaus g. 27, 01402 Vilnius) Lietuvos Respublikos ikiteisminio administracinių ginčų nagrinėjimo tvarkos įstatymo nustatyta tvarka arba Vilniaus apygardos administraciniam teismui (Žygimantų g. 2, 01102 Vilnius) Lietuvos Respublikos administracinių bylų teisenos įstatymo nustatyta tvarka per vieną mėnesį nuo jo paskelbimo arba įteikimo dienos.</w:t>
      </w:r>
    </w:p>
    <w:p w:rsidR="005106C7" w:rsidRPr="005106C7" w:rsidRDefault="005106C7" w:rsidP="005106C7">
      <w:pPr>
        <w:pStyle w:val="Puslapioinaostekstas"/>
        <w:jc w:val="both"/>
        <w:rPr>
          <w:sz w:val="22"/>
          <w:szCs w:val="22"/>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6F" w:rsidRDefault="005B486F">
    <w:pPr>
      <w:pStyle w:val="Antrats"/>
      <w:jc w:val="center"/>
    </w:pPr>
    <w:r>
      <w:fldChar w:fldCharType="begin"/>
    </w:r>
    <w:r>
      <w:instrText>PAGE   \* MERGEFORMAT</w:instrText>
    </w:r>
    <w:r>
      <w:fldChar w:fldCharType="separate"/>
    </w:r>
    <w:r w:rsidR="00D3219D" w:rsidRPr="00D3219D">
      <w:rPr>
        <w:noProof/>
        <w:lang w:val="lt-LT"/>
      </w:rPr>
      <w:t>2</w:t>
    </w:r>
    <w:r>
      <w:fldChar w:fldCharType="end"/>
    </w:r>
  </w:p>
  <w:p w:rsidR="005B486F" w:rsidRDefault="005B48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0F" w:rsidRPr="00F17D00" w:rsidRDefault="00EF75CB" w:rsidP="0056630F">
    <w:pPr>
      <w:autoSpaceDE w:val="0"/>
      <w:ind w:left="3600" w:firstLine="720"/>
      <w:rPr>
        <w:b/>
        <w:spacing w:val="10"/>
        <w:lang w:val="lt-LT"/>
      </w:rPr>
    </w:pPr>
    <w:r w:rsidRPr="00F17D00">
      <w:rPr>
        <w:noProof/>
        <w:position w:val="-36"/>
        <w:lang w:val="lt-LT" w:eastAsia="lt-LT"/>
      </w:rPr>
      <w:drawing>
        <wp:inline distT="0" distB="0" distL="0" distR="0">
          <wp:extent cx="523875" cy="609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solidFill>
                  <a:ln>
                    <a:noFill/>
                  </a:ln>
                </pic:spPr>
              </pic:pic>
            </a:graphicData>
          </a:graphic>
        </wp:inline>
      </w:drawing>
    </w:r>
  </w:p>
  <w:p w:rsidR="00632D63" w:rsidRDefault="00632D63">
    <w:pPr>
      <w:autoSpaceDE w:val="0"/>
      <w:spacing w:before="113"/>
      <w:jc w:val="center"/>
      <w:rPr>
        <w:b/>
        <w:spacing w:val="10"/>
      </w:rPr>
    </w:pPr>
    <w:r>
      <w:rPr>
        <w:b/>
        <w:spacing w:val="10"/>
      </w:rPr>
      <w:t>APLINKOS APSAUGOS AGENTŪRA</w:t>
    </w:r>
  </w:p>
  <w:p w:rsidR="00632D63" w:rsidRDefault="00632D63">
    <w:pPr>
      <w:autoSpaceDE w:val="0"/>
      <w:jc w:val="center"/>
      <w:rPr>
        <w:b/>
        <w:spacing w:val="10"/>
      </w:rPr>
    </w:pPr>
  </w:p>
  <w:p w:rsidR="00B3235B" w:rsidRPr="00B6050C" w:rsidRDefault="00B3235B" w:rsidP="00B3235B">
    <w:pPr>
      <w:pBdr>
        <w:bottom w:val="single" w:sz="8" w:space="5" w:color="000000"/>
      </w:pBdr>
      <w:tabs>
        <w:tab w:val="left" w:pos="3344"/>
        <w:tab w:val="left" w:pos="8291"/>
      </w:tabs>
      <w:autoSpaceDE w:val="0"/>
      <w:jc w:val="center"/>
      <w:rPr>
        <w:rFonts w:eastAsia="Arial"/>
        <w:spacing w:val="10"/>
        <w:sz w:val="14"/>
        <w:lang w:val="lt-LT"/>
      </w:rPr>
    </w:pPr>
    <w:r w:rsidRPr="00B6050C">
      <w:rPr>
        <w:rFonts w:eastAsia="Arial"/>
        <w:spacing w:val="10"/>
        <w:sz w:val="14"/>
        <w:lang w:val="lt-LT"/>
      </w:rPr>
      <w:t xml:space="preserve">Biudžetinė įstaiga, A. Juozapavičiaus g. 9, LT-09311 Vilnius, tel. 8 706 62 008, el.p. </w:t>
    </w:r>
    <w:hyperlink r:id="rId2" w:history="1">
      <w:r w:rsidRPr="00B6050C">
        <w:rPr>
          <w:rFonts w:eastAsia="Arial"/>
          <w:color w:val="0000FF"/>
          <w:sz w:val="14"/>
          <w:u w:val="single"/>
          <w:lang w:val="lt-LT"/>
        </w:rPr>
        <w:t>aaa@aaa.am.lt</w:t>
      </w:r>
    </w:hyperlink>
    <w:r w:rsidRPr="00B6050C">
      <w:rPr>
        <w:rFonts w:eastAsia="Arial"/>
        <w:spacing w:val="10"/>
        <w:sz w:val="14"/>
        <w:lang w:val="lt-LT"/>
      </w:rPr>
      <w:t>, http://gamta.lt</w:t>
    </w:r>
  </w:p>
  <w:p w:rsidR="00B3235B" w:rsidRPr="00B6050C" w:rsidRDefault="00B3235B" w:rsidP="00B3235B">
    <w:pPr>
      <w:pBdr>
        <w:bottom w:val="single" w:sz="8" w:space="5" w:color="000000"/>
      </w:pBdr>
      <w:tabs>
        <w:tab w:val="left" w:pos="3344"/>
        <w:tab w:val="left" w:pos="8291"/>
      </w:tabs>
      <w:autoSpaceDE w:val="0"/>
      <w:jc w:val="center"/>
      <w:rPr>
        <w:sz w:val="14"/>
        <w:lang w:val="lt-LT"/>
      </w:rPr>
    </w:pPr>
    <w:r w:rsidRPr="00B6050C">
      <w:rPr>
        <w:rFonts w:eastAsia="Andale Sans UI"/>
        <w:spacing w:val="12"/>
        <w:sz w:val="14"/>
        <w:szCs w:val="14"/>
        <w:lang w:val="lt-LT" w:eastAsia="en-US" w:bidi="en-US"/>
      </w:rPr>
      <w:t>Duomenys kaupiami ir saugomi Juridinių asmenų registre, k</w:t>
    </w:r>
    <w:r w:rsidRPr="00B6050C">
      <w:rPr>
        <w:rFonts w:eastAsia="Arial"/>
        <w:spacing w:val="10"/>
        <w:sz w:val="14"/>
        <w:lang w:val="lt-LT"/>
      </w:rPr>
      <w:t>odas 188784898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61823"/>
    <w:multiLevelType w:val="hybridMultilevel"/>
    <w:tmpl w:val="A3BE32EE"/>
    <w:lvl w:ilvl="0" w:tplc="D02CCA8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3D157F42"/>
    <w:multiLevelType w:val="hybridMultilevel"/>
    <w:tmpl w:val="9FE8EF2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4DC249EE"/>
    <w:multiLevelType w:val="hybridMultilevel"/>
    <w:tmpl w:val="3D1A8B8E"/>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CE"/>
    <w:rsid w:val="000000A9"/>
    <w:rsid w:val="000000D6"/>
    <w:rsid w:val="000010E0"/>
    <w:rsid w:val="00001D10"/>
    <w:rsid w:val="00002764"/>
    <w:rsid w:val="00004DBD"/>
    <w:rsid w:val="00020F28"/>
    <w:rsid w:val="00034CF6"/>
    <w:rsid w:val="00035FC0"/>
    <w:rsid w:val="000404CB"/>
    <w:rsid w:val="00044720"/>
    <w:rsid w:val="00045168"/>
    <w:rsid w:val="000503A8"/>
    <w:rsid w:val="0005209E"/>
    <w:rsid w:val="0005245F"/>
    <w:rsid w:val="000544B0"/>
    <w:rsid w:val="00060C26"/>
    <w:rsid w:val="00061CE6"/>
    <w:rsid w:val="00065878"/>
    <w:rsid w:val="000727B5"/>
    <w:rsid w:val="00073DF8"/>
    <w:rsid w:val="00090721"/>
    <w:rsid w:val="00093F84"/>
    <w:rsid w:val="000A30E8"/>
    <w:rsid w:val="000B27E8"/>
    <w:rsid w:val="000B494C"/>
    <w:rsid w:val="000C2CCF"/>
    <w:rsid w:val="000C4A9E"/>
    <w:rsid w:val="000C4FC9"/>
    <w:rsid w:val="000C593E"/>
    <w:rsid w:val="000C604C"/>
    <w:rsid w:val="000D10EF"/>
    <w:rsid w:val="000D2DED"/>
    <w:rsid w:val="000D6359"/>
    <w:rsid w:val="000D69BE"/>
    <w:rsid w:val="000E3239"/>
    <w:rsid w:val="000E5391"/>
    <w:rsid w:val="000F3231"/>
    <w:rsid w:val="000F3EEC"/>
    <w:rsid w:val="00100F0C"/>
    <w:rsid w:val="001027CA"/>
    <w:rsid w:val="00102BDE"/>
    <w:rsid w:val="00111FD7"/>
    <w:rsid w:val="0012167F"/>
    <w:rsid w:val="00122018"/>
    <w:rsid w:val="00126128"/>
    <w:rsid w:val="001279D3"/>
    <w:rsid w:val="00127BC5"/>
    <w:rsid w:val="00130F84"/>
    <w:rsid w:val="0015277C"/>
    <w:rsid w:val="00152809"/>
    <w:rsid w:val="001541BC"/>
    <w:rsid w:val="00155D67"/>
    <w:rsid w:val="00170F49"/>
    <w:rsid w:val="001738A1"/>
    <w:rsid w:val="00174E1F"/>
    <w:rsid w:val="00190834"/>
    <w:rsid w:val="001969D7"/>
    <w:rsid w:val="00197299"/>
    <w:rsid w:val="001A5768"/>
    <w:rsid w:val="001A6E11"/>
    <w:rsid w:val="001B0E7B"/>
    <w:rsid w:val="001B25E1"/>
    <w:rsid w:val="001B39A8"/>
    <w:rsid w:val="001B3A70"/>
    <w:rsid w:val="001B434F"/>
    <w:rsid w:val="001B6876"/>
    <w:rsid w:val="001C6BCC"/>
    <w:rsid w:val="001D136D"/>
    <w:rsid w:val="001D2CBB"/>
    <w:rsid w:val="001D3D32"/>
    <w:rsid w:val="001D46CE"/>
    <w:rsid w:val="001D5205"/>
    <w:rsid w:val="001D7835"/>
    <w:rsid w:val="001E1F17"/>
    <w:rsid w:val="001E2248"/>
    <w:rsid w:val="001F688C"/>
    <w:rsid w:val="001F7E42"/>
    <w:rsid w:val="00200271"/>
    <w:rsid w:val="00200DC6"/>
    <w:rsid w:val="00202FB9"/>
    <w:rsid w:val="002033C6"/>
    <w:rsid w:val="0020360C"/>
    <w:rsid w:val="00204607"/>
    <w:rsid w:val="002154A6"/>
    <w:rsid w:val="002335F3"/>
    <w:rsid w:val="002365D4"/>
    <w:rsid w:val="0023693F"/>
    <w:rsid w:val="0024233D"/>
    <w:rsid w:val="002472CC"/>
    <w:rsid w:val="002575E5"/>
    <w:rsid w:val="0025782E"/>
    <w:rsid w:val="002615EB"/>
    <w:rsid w:val="00261652"/>
    <w:rsid w:val="00274E30"/>
    <w:rsid w:val="00281ED2"/>
    <w:rsid w:val="002827B3"/>
    <w:rsid w:val="002831A4"/>
    <w:rsid w:val="0028368B"/>
    <w:rsid w:val="00283FBB"/>
    <w:rsid w:val="002B05EC"/>
    <w:rsid w:val="002B4089"/>
    <w:rsid w:val="002B75CD"/>
    <w:rsid w:val="002C4311"/>
    <w:rsid w:val="002D467A"/>
    <w:rsid w:val="002D4F8D"/>
    <w:rsid w:val="002E0F33"/>
    <w:rsid w:val="002E16CA"/>
    <w:rsid w:val="002E6528"/>
    <w:rsid w:val="002E7311"/>
    <w:rsid w:val="002F013D"/>
    <w:rsid w:val="002F30C9"/>
    <w:rsid w:val="002F7DD2"/>
    <w:rsid w:val="0030232C"/>
    <w:rsid w:val="003060AC"/>
    <w:rsid w:val="0030723C"/>
    <w:rsid w:val="003121A5"/>
    <w:rsid w:val="0031445E"/>
    <w:rsid w:val="003213D3"/>
    <w:rsid w:val="003218D5"/>
    <w:rsid w:val="00324E77"/>
    <w:rsid w:val="00326B2D"/>
    <w:rsid w:val="0032742C"/>
    <w:rsid w:val="003330A1"/>
    <w:rsid w:val="0033445A"/>
    <w:rsid w:val="0033606E"/>
    <w:rsid w:val="00337992"/>
    <w:rsid w:val="0034302D"/>
    <w:rsid w:val="00353815"/>
    <w:rsid w:val="00365503"/>
    <w:rsid w:val="00365993"/>
    <w:rsid w:val="00365CEC"/>
    <w:rsid w:val="003664ED"/>
    <w:rsid w:val="0037014E"/>
    <w:rsid w:val="00373C5E"/>
    <w:rsid w:val="00374A4C"/>
    <w:rsid w:val="00380119"/>
    <w:rsid w:val="00382A30"/>
    <w:rsid w:val="0038315E"/>
    <w:rsid w:val="00386E0E"/>
    <w:rsid w:val="00390D20"/>
    <w:rsid w:val="003A1251"/>
    <w:rsid w:val="003A66E7"/>
    <w:rsid w:val="003B58EB"/>
    <w:rsid w:val="003B6C43"/>
    <w:rsid w:val="003B7442"/>
    <w:rsid w:val="003C28EE"/>
    <w:rsid w:val="003D0263"/>
    <w:rsid w:val="003D21D0"/>
    <w:rsid w:val="003D2DE8"/>
    <w:rsid w:val="003D43DF"/>
    <w:rsid w:val="003D4BDB"/>
    <w:rsid w:val="003D65DB"/>
    <w:rsid w:val="003D73FA"/>
    <w:rsid w:val="003E0CD1"/>
    <w:rsid w:val="003E1587"/>
    <w:rsid w:val="003F3477"/>
    <w:rsid w:val="003F7763"/>
    <w:rsid w:val="003F77A4"/>
    <w:rsid w:val="003F77D8"/>
    <w:rsid w:val="00401AC4"/>
    <w:rsid w:val="00403277"/>
    <w:rsid w:val="00404B3A"/>
    <w:rsid w:val="00407069"/>
    <w:rsid w:val="00411176"/>
    <w:rsid w:val="00421132"/>
    <w:rsid w:val="004215C0"/>
    <w:rsid w:val="00422564"/>
    <w:rsid w:val="004250AB"/>
    <w:rsid w:val="00425AA5"/>
    <w:rsid w:val="00426482"/>
    <w:rsid w:val="004374BC"/>
    <w:rsid w:val="00440436"/>
    <w:rsid w:val="00440672"/>
    <w:rsid w:val="004466FF"/>
    <w:rsid w:val="004471D5"/>
    <w:rsid w:val="00451302"/>
    <w:rsid w:val="00451992"/>
    <w:rsid w:val="00467869"/>
    <w:rsid w:val="0047240E"/>
    <w:rsid w:val="00485A19"/>
    <w:rsid w:val="00490C7E"/>
    <w:rsid w:val="0049254B"/>
    <w:rsid w:val="0049504F"/>
    <w:rsid w:val="004A2113"/>
    <w:rsid w:val="004A4031"/>
    <w:rsid w:val="004A5DD6"/>
    <w:rsid w:val="004B1335"/>
    <w:rsid w:val="004B3BBF"/>
    <w:rsid w:val="004C228D"/>
    <w:rsid w:val="004C6D84"/>
    <w:rsid w:val="004C7E1F"/>
    <w:rsid w:val="004D1B44"/>
    <w:rsid w:val="004D221A"/>
    <w:rsid w:val="004D5D17"/>
    <w:rsid w:val="004E26B8"/>
    <w:rsid w:val="004E5F6C"/>
    <w:rsid w:val="004E7E99"/>
    <w:rsid w:val="004F1CCE"/>
    <w:rsid w:val="004F7733"/>
    <w:rsid w:val="0050674B"/>
    <w:rsid w:val="005106C7"/>
    <w:rsid w:val="00515923"/>
    <w:rsid w:val="00523ECB"/>
    <w:rsid w:val="005331D2"/>
    <w:rsid w:val="005358A5"/>
    <w:rsid w:val="00551192"/>
    <w:rsid w:val="00555204"/>
    <w:rsid w:val="00560CB1"/>
    <w:rsid w:val="00561F33"/>
    <w:rsid w:val="00563823"/>
    <w:rsid w:val="0056630F"/>
    <w:rsid w:val="00566980"/>
    <w:rsid w:val="00566AF6"/>
    <w:rsid w:val="00570F84"/>
    <w:rsid w:val="00571894"/>
    <w:rsid w:val="00580292"/>
    <w:rsid w:val="005869B8"/>
    <w:rsid w:val="00587548"/>
    <w:rsid w:val="00590CB2"/>
    <w:rsid w:val="0059394D"/>
    <w:rsid w:val="005943DE"/>
    <w:rsid w:val="005967D0"/>
    <w:rsid w:val="00596BE6"/>
    <w:rsid w:val="00597E79"/>
    <w:rsid w:val="005A6129"/>
    <w:rsid w:val="005A6C26"/>
    <w:rsid w:val="005B187E"/>
    <w:rsid w:val="005B486F"/>
    <w:rsid w:val="005B6A77"/>
    <w:rsid w:val="005C0F50"/>
    <w:rsid w:val="005C21F9"/>
    <w:rsid w:val="005C3B5E"/>
    <w:rsid w:val="005D2194"/>
    <w:rsid w:val="005D67D7"/>
    <w:rsid w:val="005E2122"/>
    <w:rsid w:val="005F3B0C"/>
    <w:rsid w:val="005F3B77"/>
    <w:rsid w:val="005F6F73"/>
    <w:rsid w:val="00600345"/>
    <w:rsid w:val="006070FE"/>
    <w:rsid w:val="006107DB"/>
    <w:rsid w:val="0061110D"/>
    <w:rsid w:val="00612608"/>
    <w:rsid w:val="006305FF"/>
    <w:rsid w:val="00632D63"/>
    <w:rsid w:val="00653272"/>
    <w:rsid w:val="0065345B"/>
    <w:rsid w:val="00653F34"/>
    <w:rsid w:val="00657A17"/>
    <w:rsid w:val="006607B8"/>
    <w:rsid w:val="00662023"/>
    <w:rsid w:val="00665EF0"/>
    <w:rsid w:val="00672FC4"/>
    <w:rsid w:val="00680BE8"/>
    <w:rsid w:val="0068167B"/>
    <w:rsid w:val="00681D90"/>
    <w:rsid w:val="00685D23"/>
    <w:rsid w:val="006926D4"/>
    <w:rsid w:val="006944BA"/>
    <w:rsid w:val="006A6EBE"/>
    <w:rsid w:val="006B4205"/>
    <w:rsid w:val="006C4377"/>
    <w:rsid w:val="006C55A9"/>
    <w:rsid w:val="006C65BD"/>
    <w:rsid w:val="006D0CD4"/>
    <w:rsid w:val="006D3135"/>
    <w:rsid w:val="006E05E2"/>
    <w:rsid w:val="006E67D9"/>
    <w:rsid w:val="006F441F"/>
    <w:rsid w:val="006F5165"/>
    <w:rsid w:val="0071262F"/>
    <w:rsid w:val="00721170"/>
    <w:rsid w:val="00723792"/>
    <w:rsid w:val="00756055"/>
    <w:rsid w:val="00774DA3"/>
    <w:rsid w:val="0078557E"/>
    <w:rsid w:val="0079401B"/>
    <w:rsid w:val="007965B5"/>
    <w:rsid w:val="007B119A"/>
    <w:rsid w:val="007B1C0D"/>
    <w:rsid w:val="007B2B7C"/>
    <w:rsid w:val="007B37A1"/>
    <w:rsid w:val="007D08D5"/>
    <w:rsid w:val="007E049C"/>
    <w:rsid w:val="007E1CAE"/>
    <w:rsid w:val="007E48DF"/>
    <w:rsid w:val="007E7849"/>
    <w:rsid w:val="00803FC1"/>
    <w:rsid w:val="00804E01"/>
    <w:rsid w:val="008066E0"/>
    <w:rsid w:val="00806DC7"/>
    <w:rsid w:val="008071B5"/>
    <w:rsid w:val="008077DE"/>
    <w:rsid w:val="00810D7A"/>
    <w:rsid w:val="00850E69"/>
    <w:rsid w:val="0085461C"/>
    <w:rsid w:val="00855CFA"/>
    <w:rsid w:val="00862445"/>
    <w:rsid w:val="00862856"/>
    <w:rsid w:val="00862D26"/>
    <w:rsid w:val="00863829"/>
    <w:rsid w:val="008645CD"/>
    <w:rsid w:val="00886B38"/>
    <w:rsid w:val="0089319C"/>
    <w:rsid w:val="00894D10"/>
    <w:rsid w:val="00894EB8"/>
    <w:rsid w:val="00896444"/>
    <w:rsid w:val="00897C9F"/>
    <w:rsid w:val="008A0C3C"/>
    <w:rsid w:val="008A2C51"/>
    <w:rsid w:val="008A47A8"/>
    <w:rsid w:val="008C2251"/>
    <w:rsid w:val="008C2CE9"/>
    <w:rsid w:val="008C4827"/>
    <w:rsid w:val="008D17D2"/>
    <w:rsid w:val="008D7759"/>
    <w:rsid w:val="008E09A9"/>
    <w:rsid w:val="008E43CE"/>
    <w:rsid w:val="008F1F79"/>
    <w:rsid w:val="008F3F74"/>
    <w:rsid w:val="00900793"/>
    <w:rsid w:val="00903BC8"/>
    <w:rsid w:val="009040B1"/>
    <w:rsid w:val="0091134D"/>
    <w:rsid w:val="0091396A"/>
    <w:rsid w:val="00917B3E"/>
    <w:rsid w:val="00917D4F"/>
    <w:rsid w:val="009268C8"/>
    <w:rsid w:val="00932671"/>
    <w:rsid w:val="009407E5"/>
    <w:rsid w:val="0095234E"/>
    <w:rsid w:val="00952AD7"/>
    <w:rsid w:val="00953557"/>
    <w:rsid w:val="009564DF"/>
    <w:rsid w:val="009626D6"/>
    <w:rsid w:val="009652FE"/>
    <w:rsid w:val="00970D14"/>
    <w:rsid w:val="009756A0"/>
    <w:rsid w:val="00993465"/>
    <w:rsid w:val="009A18A4"/>
    <w:rsid w:val="009A58A4"/>
    <w:rsid w:val="009A689E"/>
    <w:rsid w:val="009C0C1D"/>
    <w:rsid w:val="009C2413"/>
    <w:rsid w:val="009E168F"/>
    <w:rsid w:val="009E3663"/>
    <w:rsid w:val="009E7271"/>
    <w:rsid w:val="009E79E0"/>
    <w:rsid w:val="00A016FB"/>
    <w:rsid w:val="00A04FA9"/>
    <w:rsid w:val="00A17C74"/>
    <w:rsid w:val="00A21CA6"/>
    <w:rsid w:val="00A24DA3"/>
    <w:rsid w:val="00A27731"/>
    <w:rsid w:val="00A33E4D"/>
    <w:rsid w:val="00A35E64"/>
    <w:rsid w:val="00A35FE9"/>
    <w:rsid w:val="00A36B77"/>
    <w:rsid w:val="00A3721F"/>
    <w:rsid w:val="00A47E85"/>
    <w:rsid w:val="00A54C76"/>
    <w:rsid w:val="00A62B6E"/>
    <w:rsid w:val="00A62E88"/>
    <w:rsid w:val="00A70EBA"/>
    <w:rsid w:val="00A72216"/>
    <w:rsid w:val="00A801A5"/>
    <w:rsid w:val="00A821BA"/>
    <w:rsid w:val="00A8685D"/>
    <w:rsid w:val="00A97F43"/>
    <w:rsid w:val="00AA02E4"/>
    <w:rsid w:val="00AA0EB1"/>
    <w:rsid w:val="00AA1C6E"/>
    <w:rsid w:val="00AA2ED1"/>
    <w:rsid w:val="00AA5747"/>
    <w:rsid w:val="00AB32E2"/>
    <w:rsid w:val="00AC5C8C"/>
    <w:rsid w:val="00AD393E"/>
    <w:rsid w:val="00AE0DBE"/>
    <w:rsid w:val="00AE1294"/>
    <w:rsid w:val="00AE22E6"/>
    <w:rsid w:val="00AE281D"/>
    <w:rsid w:val="00AE3F1E"/>
    <w:rsid w:val="00AE58FE"/>
    <w:rsid w:val="00AE7340"/>
    <w:rsid w:val="00AF0948"/>
    <w:rsid w:val="00AF2E46"/>
    <w:rsid w:val="00B00DED"/>
    <w:rsid w:val="00B02479"/>
    <w:rsid w:val="00B04494"/>
    <w:rsid w:val="00B06D40"/>
    <w:rsid w:val="00B06F91"/>
    <w:rsid w:val="00B111F5"/>
    <w:rsid w:val="00B11B67"/>
    <w:rsid w:val="00B17B50"/>
    <w:rsid w:val="00B319EF"/>
    <w:rsid w:val="00B3235B"/>
    <w:rsid w:val="00B354FD"/>
    <w:rsid w:val="00B3582D"/>
    <w:rsid w:val="00B41138"/>
    <w:rsid w:val="00B421D5"/>
    <w:rsid w:val="00B52E1E"/>
    <w:rsid w:val="00B538C0"/>
    <w:rsid w:val="00B571A8"/>
    <w:rsid w:val="00B6388E"/>
    <w:rsid w:val="00B65691"/>
    <w:rsid w:val="00B702CA"/>
    <w:rsid w:val="00B7100E"/>
    <w:rsid w:val="00B75488"/>
    <w:rsid w:val="00B76FCE"/>
    <w:rsid w:val="00B77C66"/>
    <w:rsid w:val="00B80337"/>
    <w:rsid w:val="00B8067F"/>
    <w:rsid w:val="00B8744D"/>
    <w:rsid w:val="00B92EE2"/>
    <w:rsid w:val="00B94B5C"/>
    <w:rsid w:val="00BA2899"/>
    <w:rsid w:val="00BB0E0C"/>
    <w:rsid w:val="00BB1659"/>
    <w:rsid w:val="00BC1DB0"/>
    <w:rsid w:val="00BC5F9B"/>
    <w:rsid w:val="00BD0AF4"/>
    <w:rsid w:val="00BD47E0"/>
    <w:rsid w:val="00BD55CE"/>
    <w:rsid w:val="00BE564E"/>
    <w:rsid w:val="00BF1DD3"/>
    <w:rsid w:val="00BF2084"/>
    <w:rsid w:val="00BF2D59"/>
    <w:rsid w:val="00BF572F"/>
    <w:rsid w:val="00C02A77"/>
    <w:rsid w:val="00C04981"/>
    <w:rsid w:val="00C11E8F"/>
    <w:rsid w:val="00C170F1"/>
    <w:rsid w:val="00C26E94"/>
    <w:rsid w:val="00C27FDF"/>
    <w:rsid w:val="00C46563"/>
    <w:rsid w:val="00C61B5E"/>
    <w:rsid w:val="00C6262D"/>
    <w:rsid w:val="00C6265D"/>
    <w:rsid w:val="00C651B7"/>
    <w:rsid w:val="00C85ECD"/>
    <w:rsid w:val="00CA7504"/>
    <w:rsid w:val="00CB0542"/>
    <w:rsid w:val="00CB17B7"/>
    <w:rsid w:val="00CB34C1"/>
    <w:rsid w:val="00CB5479"/>
    <w:rsid w:val="00CD1CA1"/>
    <w:rsid w:val="00CD379B"/>
    <w:rsid w:val="00CD4D36"/>
    <w:rsid w:val="00CD63A3"/>
    <w:rsid w:val="00CE27A7"/>
    <w:rsid w:val="00CF186A"/>
    <w:rsid w:val="00CF4D1E"/>
    <w:rsid w:val="00CF6F6F"/>
    <w:rsid w:val="00D004FC"/>
    <w:rsid w:val="00D0420D"/>
    <w:rsid w:val="00D04EF0"/>
    <w:rsid w:val="00D053C1"/>
    <w:rsid w:val="00D07122"/>
    <w:rsid w:val="00D11016"/>
    <w:rsid w:val="00D13A6D"/>
    <w:rsid w:val="00D15832"/>
    <w:rsid w:val="00D23FB2"/>
    <w:rsid w:val="00D2452F"/>
    <w:rsid w:val="00D25F5C"/>
    <w:rsid w:val="00D26888"/>
    <w:rsid w:val="00D3219D"/>
    <w:rsid w:val="00D35496"/>
    <w:rsid w:val="00D37C6A"/>
    <w:rsid w:val="00D42104"/>
    <w:rsid w:val="00D434D2"/>
    <w:rsid w:val="00D44169"/>
    <w:rsid w:val="00D44AD3"/>
    <w:rsid w:val="00D46C2D"/>
    <w:rsid w:val="00D52404"/>
    <w:rsid w:val="00D53935"/>
    <w:rsid w:val="00D571CD"/>
    <w:rsid w:val="00D64295"/>
    <w:rsid w:val="00D67AF8"/>
    <w:rsid w:val="00D7043F"/>
    <w:rsid w:val="00D71702"/>
    <w:rsid w:val="00D73A0B"/>
    <w:rsid w:val="00D776EE"/>
    <w:rsid w:val="00D8536C"/>
    <w:rsid w:val="00D85508"/>
    <w:rsid w:val="00D9545A"/>
    <w:rsid w:val="00D97D94"/>
    <w:rsid w:val="00DA0435"/>
    <w:rsid w:val="00DA1013"/>
    <w:rsid w:val="00DA15C3"/>
    <w:rsid w:val="00DA1AB6"/>
    <w:rsid w:val="00DB69B0"/>
    <w:rsid w:val="00DC03B9"/>
    <w:rsid w:val="00DC27E2"/>
    <w:rsid w:val="00DD37E8"/>
    <w:rsid w:val="00DE3102"/>
    <w:rsid w:val="00DE663F"/>
    <w:rsid w:val="00DF481D"/>
    <w:rsid w:val="00DF6634"/>
    <w:rsid w:val="00E02ED6"/>
    <w:rsid w:val="00E10B6C"/>
    <w:rsid w:val="00E125BB"/>
    <w:rsid w:val="00E12EDA"/>
    <w:rsid w:val="00E15196"/>
    <w:rsid w:val="00E20167"/>
    <w:rsid w:val="00E2154E"/>
    <w:rsid w:val="00E215CB"/>
    <w:rsid w:val="00E23219"/>
    <w:rsid w:val="00E31EC8"/>
    <w:rsid w:val="00E3397D"/>
    <w:rsid w:val="00E434AC"/>
    <w:rsid w:val="00E43769"/>
    <w:rsid w:val="00E43D6E"/>
    <w:rsid w:val="00E44031"/>
    <w:rsid w:val="00E442D6"/>
    <w:rsid w:val="00E45149"/>
    <w:rsid w:val="00E50B54"/>
    <w:rsid w:val="00E513E5"/>
    <w:rsid w:val="00E555A4"/>
    <w:rsid w:val="00E570FB"/>
    <w:rsid w:val="00E577ED"/>
    <w:rsid w:val="00E62078"/>
    <w:rsid w:val="00E67ECE"/>
    <w:rsid w:val="00E70D41"/>
    <w:rsid w:val="00E85D87"/>
    <w:rsid w:val="00E87C32"/>
    <w:rsid w:val="00E916E4"/>
    <w:rsid w:val="00E96A71"/>
    <w:rsid w:val="00EA1013"/>
    <w:rsid w:val="00EA2716"/>
    <w:rsid w:val="00EA3A75"/>
    <w:rsid w:val="00EA44CA"/>
    <w:rsid w:val="00EA5F9D"/>
    <w:rsid w:val="00EA69BD"/>
    <w:rsid w:val="00EB047D"/>
    <w:rsid w:val="00EB0CA0"/>
    <w:rsid w:val="00EC6D8C"/>
    <w:rsid w:val="00EE3FFF"/>
    <w:rsid w:val="00EE6633"/>
    <w:rsid w:val="00EE7E70"/>
    <w:rsid w:val="00EF0C7D"/>
    <w:rsid w:val="00EF258C"/>
    <w:rsid w:val="00EF337A"/>
    <w:rsid w:val="00EF4801"/>
    <w:rsid w:val="00EF75CB"/>
    <w:rsid w:val="00F00899"/>
    <w:rsid w:val="00F0170F"/>
    <w:rsid w:val="00F020D1"/>
    <w:rsid w:val="00F02B94"/>
    <w:rsid w:val="00F03F74"/>
    <w:rsid w:val="00F050EE"/>
    <w:rsid w:val="00F05D94"/>
    <w:rsid w:val="00F177AF"/>
    <w:rsid w:val="00F211E4"/>
    <w:rsid w:val="00F24071"/>
    <w:rsid w:val="00F27345"/>
    <w:rsid w:val="00F32146"/>
    <w:rsid w:val="00F363AD"/>
    <w:rsid w:val="00F4108B"/>
    <w:rsid w:val="00F41457"/>
    <w:rsid w:val="00F43D61"/>
    <w:rsid w:val="00F44C09"/>
    <w:rsid w:val="00F44DC3"/>
    <w:rsid w:val="00F5083E"/>
    <w:rsid w:val="00F56D85"/>
    <w:rsid w:val="00F57508"/>
    <w:rsid w:val="00F60F0B"/>
    <w:rsid w:val="00F60FA4"/>
    <w:rsid w:val="00F61172"/>
    <w:rsid w:val="00F62B09"/>
    <w:rsid w:val="00F75FB8"/>
    <w:rsid w:val="00F7698F"/>
    <w:rsid w:val="00F77393"/>
    <w:rsid w:val="00F81CCF"/>
    <w:rsid w:val="00F931A1"/>
    <w:rsid w:val="00F945F9"/>
    <w:rsid w:val="00FA128B"/>
    <w:rsid w:val="00FA62A5"/>
    <w:rsid w:val="00FB22CC"/>
    <w:rsid w:val="00FB51D9"/>
    <w:rsid w:val="00FC4D34"/>
    <w:rsid w:val="00FC5268"/>
    <w:rsid w:val="00FC5FDE"/>
    <w:rsid w:val="00FD609A"/>
    <w:rsid w:val="00FE6931"/>
    <w:rsid w:val="00FF2803"/>
    <w:rsid w:val="00FF2D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746EDE6-09E4-4E66-BB3C-A4AC98B3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Paantrat"/>
    <w:qFormat/>
  </w:style>
  <w:style w:type="paragraph" w:styleId="Paantrat">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western">
    <w:name w:val="western"/>
    <w:basedOn w:val="prastasis"/>
    <w:rsid w:val="00E23219"/>
    <w:pPr>
      <w:suppressAutoHyphens w:val="0"/>
      <w:spacing w:before="100" w:beforeAutospacing="1" w:after="119"/>
    </w:pPr>
    <w:rPr>
      <w:color w:val="000000"/>
      <w:lang w:val="lt-LT" w:eastAsia="lt-LT"/>
    </w:rPr>
  </w:style>
  <w:style w:type="paragraph" w:styleId="Debesliotekstas">
    <w:name w:val="Balloon Text"/>
    <w:basedOn w:val="prastasis"/>
    <w:link w:val="DebesliotekstasDiagrama"/>
    <w:rsid w:val="00B06F91"/>
    <w:rPr>
      <w:rFonts w:ascii="Segoe UI" w:hAnsi="Segoe UI" w:cs="Segoe UI"/>
      <w:sz w:val="18"/>
      <w:szCs w:val="18"/>
    </w:rPr>
  </w:style>
  <w:style w:type="character" w:customStyle="1" w:styleId="DebesliotekstasDiagrama">
    <w:name w:val="Debesėlio tekstas Diagrama"/>
    <w:link w:val="Debesliotekstas"/>
    <w:rsid w:val="00B06F91"/>
    <w:rPr>
      <w:rFonts w:ascii="Segoe UI" w:hAnsi="Segoe UI" w:cs="Segoe UI"/>
      <w:sz w:val="18"/>
      <w:szCs w:val="18"/>
      <w:lang w:val="en-GB" w:eastAsia="ar-SA"/>
    </w:rPr>
  </w:style>
  <w:style w:type="character" w:customStyle="1" w:styleId="apple-converted-space">
    <w:name w:val="apple-converted-space"/>
    <w:rsid w:val="00917B3E"/>
  </w:style>
  <w:style w:type="paragraph" w:styleId="Pagrindiniotekstotrauka2">
    <w:name w:val="Body Text Indent 2"/>
    <w:basedOn w:val="prastasis"/>
    <w:link w:val="Pagrindiniotekstotrauka2Diagrama"/>
    <w:rsid w:val="00D8536C"/>
    <w:pPr>
      <w:spacing w:after="120" w:line="480" w:lineRule="auto"/>
      <w:ind w:left="283"/>
    </w:pPr>
  </w:style>
  <w:style w:type="character" w:customStyle="1" w:styleId="Pagrindiniotekstotrauka2Diagrama">
    <w:name w:val="Pagrindinio teksto įtrauka 2 Diagrama"/>
    <w:link w:val="Pagrindiniotekstotrauka2"/>
    <w:rsid w:val="00D8536C"/>
    <w:rPr>
      <w:sz w:val="24"/>
      <w:szCs w:val="24"/>
      <w:lang w:val="en-GB" w:eastAsia="ar-SA"/>
    </w:rPr>
  </w:style>
  <w:style w:type="paragraph" w:styleId="Sraopastraipa">
    <w:name w:val="List Paragraph"/>
    <w:basedOn w:val="prastasis"/>
    <w:uiPriority w:val="34"/>
    <w:qFormat/>
    <w:rsid w:val="005B486F"/>
    <w:pPr>
      <w:spacing w:line="100" w:lineRule="atLeast"/>
      <w:ind w:left="720"/>
      <w:textAlignment w:val="baseline"/>
    </w:pPr>
  </w:style>
  <w:style w:type="paragraph" w:customStyle="1" w:styleId="prastasis1">
    <w:name w:val="Įprastasis1"/>
    <w:rsid w:val="005B486F"/>
    <w:pPr>
      <w:suppressAutoHyphens/>
      <w:spacing w:line="100" w:lineRule="atLeast"/>
      <w:textAlignment w:val="baseline"/>
    </w:pPr>
    <w:rPr>
      <w:sz w:val="24"/>
      <w:szCs w:val="24"/>
      <w:lang w:val="en-GB" w:eastAsia="ar-SA"/>
    </w:rPr>
  </w:style>
  <w:style w:type="character" w:customStyle="1" w:styleId="Numatytasispastraiposriftas1">
    <w:name w:val="Numatytasis pastraipos šriftas1"/>
    <w:rsid w:val="005B486F"/>
  </w:style>
  <w:style w:type="paragraph" w:customStyle="1" w:styleId="Standard">
    <w:name w:val="Standard"/>
    <w:rsid w:val="005B486F"/>
    <w:pPr>
      <w:suppressAutoHyphens/>
      <w:autoSpaceDN w:val="0"/>
    </w:pPr>
    <w:rPr>
      <w:kern w:val="3"/>
      <w:sz w:val="24"/>
      <w:szCs w:val="24"/>
      <w:lang w:val="en-GB" w:eastAsia="zh-CN"/>
    </w:rPr>
  </w:style>
  <w:style w:type="paragraph" w:customStyle="1" w:styleId="CM1">
    <w:name w:val="CM1"/>
    <w:basedOn w:val="prastasis"/>
    <w:next w:val="prastasis"/>
    <w:uiPriority w:val="99"/>
    <w:rsid w:val="005B486F"/>
    <w:pPr>
      <w:suppressAutoHyphens w:val="0"/>
      <w:autoSpaceDE w:val="0"/>
      <w:autoSpaceDN w:val="0"/>
      <w:adjustRightInd w:val="0"/>
    </w:pPr>
    <w:rPr>
      <w:rFonts w:ascii="EUAlbertina" w:hAnsi="EUAlbertina"/>
      <w:lang w:val="lt-LT" w:eastAsia="lt-LT"/>
    </w:rPr>
  </w:style>
  <w:style w:type="character" w:customStyle="1" w:styleId="AntratsDiagrama">
    <w:name w:val="Antraštės Diagrama"/>
    <w:link w:val="Antrats"/>
    <w:uiPriority w:val="99"/>
    <w:rsid w:val="005B486F"/>
    <w:rPr>
      <w:sz w:val="24"/>
      <w:szCs w:val="24"/>
      <w:lang w:val="en-GB" w:eastAsia="ar-SA"/>
    </w:rPr>
  </w:style>
  <w:style w:type="character" w:customStyle="1" w:styleId="Pagrindinistekstas90">
    <w:name w:val="Pagrindinis tekstas90"/>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25">
    <w:name w:val="Pagrindinis tekstas125"/>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55">
    <w:name w:val="Pagrindinis tekstas155"/>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88">
    <w:name w:val="Pagrindinis tekstas88"/>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84">
    <w:name w:val="Pagrindinis tekstas84"/>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21">
    <w:name w:val="Pagrindinis tekstas121"/>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31">
    <w:name w:val="Pagrindinis tekstas131"/>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20">
    <w:name w:val="Pagrindinis tekstas120"/>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63">
    <w:name w:val="Pagrindinis tekstas163"/>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61">
    <w:name w:val="Pagrindinis tekstas161"/>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84">
    <w:name w:val="Pagrindinis tekstas184"/>
    <w:rsid w:val="0095355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styleId="HTMLiankstoformatuotas">
    <w:name w:val="HTML Preformatted"/>
    <w:basedOn w:val="prastasis"/>
    <w:link w:val="HTMLiankstoformatuotasDiagrama"/>
    <w:uiPriority w:val="99"/>
    <w:unhideWhenUsed/>
    <w:rsid w:val="00B9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rsid w:val="00B92EE2"/>
    <w:rPr>
      <w:rFonts w:ascii="Courier New" w:hAnsi="Courier New" w:cs="Courier New"/>
    </w:rPr>
  </w:style>
  <w:style w:type="paragraph" w:styleId="Puslapioinaostekstas">
    <w:name w:val="footnote text"/>
    <w:basedOn w:val="prastasis"/>
    <w:link w:val="PuslapioinaostekstasDiagrama"/>
    <w:rsid w:val="002365D4"/>
    <w:rPr>
      <w:sz w:val="20"/>
      <w:szCs w:val="20"/>
    </w:rPr>
  </w:style>
  <w:style w:type="character" w:customStyle="1" w:styleId="PuslapioinaostekstasDiagrama">
    <w:name w:val="Puslapio išnašos tekstas Diagrama"/>
    <w:link w:val="Puslapioinaostekstas"/>
    <w:rsid w:val="002365D4"/>
    <w:rPr>
      <w:lang w:val="en-GB" w:eastAsia="ar-SA"/>
    </w:rPr>
  </w:style>
  <w:style w:type="character" w:styleId="Puslapioinaosnuoroda">
    <w:name w:val="footnote reference"/>
    <w:rsid w:val="00236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4196">
      <w:bodyDiv w:val="1"/>
      <w:marLeft w:val="0"/>
      <w:marRight w:val="0"/>
      <w:marTop w:val="0"/>
      <w:marBottom w:val="0"/>
      <w:divBdr>
        <w:top w:val="none" w:sz="0" w:space="0" w:color="auto"/>
        <w:left w:val="none" w:sz="0" w:space="0" w:color="auto"/>
        <w:bottom w:val="none" w:sz="0" w:space="0" w:color="auto"/>
        <w:right w:val="none" w:sz="0" w:space="0" w:color="auto"/>
      </w:divBdr>
    </w:div>
    <w:div w:id="447704886">
      <w:bodyDiv w:val="1"/>
      <w:marLeft w:val="0"/>
      <w:marRight w:val="0"/>
      <w:marTop w:val="0"/>
      <w:marBottom w:val="0"/>
      <w:divBdr>
        <w:top w:val="none" w:sz="0" w:space="0" w:color="auto"/>
        <w:left w:val="none" w:sz="0" w:space="0" w:color="auto"/>
        <w:bottom w:val="none" w:sz="0" w:space="0" w:color="auto"/>
        <w:right w:val="none" w:sz="0" w:space="0" w:color="auto"/>
      </w:divBdr>
    </w:div>
    <w:div w:id="649868632">
      <w:bodyDiv w:val="1"/>
      <w:marLeft w:val="0"/>
      <w:marRight w:val="0"/>
      <w:marTop w:val="0"/>
      <w:marBottom w:val="0"/>
      <w:divBdr>
        <w:top w:val="none" w:sz="0" w:space="0" w:color="auto"/>
        <w:left w:val="none" w:sz="0" w:space="0" w:color="auto"/>
        <w:bottom w:val="none" w:sz="0" w:space="0" w:color="auto"/>
        <w:right w:val="none" w:sz="0" w:space="0" w:color="auto"/>
      </w:divBdr>
      <w:divsChild>
        <w:div w:id="520247389">
          <w:marLeft w:val="0"/>
          <w:marRight w:val="0"/>
          <w:marTop w:val="0"/>
          <w:marBottom w:val="0"/>
          <w:divBdr>
            <w:top w:val="none" w:sz="0" w:space="0" w:color="auto"/>
            <w:left w:val="none" w:sz="0" w:space="0" w:color="auto"/>
            <w:bottom w:val="none" w:sz="0" w:space="0" w:color="auto"/>
            <w:right w:val="none" w:sz="0" w:space="0" w:color="auto"/>
          </w:divBdr>
          <w:divsChild>
            <w:div w:id="790708032">
              <w:marLeft w:val="0"/>
              <w:marRight w:val="0"/>
              <w:marTop w:val="0"/>
              <w:marBottom w:val="0"/>
              <w:divBdr>
                <w:top w:val="none" w:sz="0" w:space="0" w:color="auto"/>
                <w:left w:val="none" w:sz="0" w:space="0" w:color="auto"/>
                <w:bottom w:val="none" w:sz="0" w:space="0" w:color="auto"/>
                <w:right w:val="none" w:sz="0" w:space="0" w:color="auto"/>
              </w:divBdr>
            </w:div>
          </w:divsChild>
        </w:div>
        <w:div w:id="703791599">
          <w:marLeft w:val="0"/>
          <w:marRight w:val="0"/>
          <w:marTop w:val="0"/>
          <w:marBottom w:val="0"/>
          <w:divBdr>
            <w:top w:val="none" w:sz="0" w:space="0" w:color="auto"/>
            <w:left w:val="none" w:sz="0" w:space="0" w:color="auto"/>
            <w:bottom w:val="none" w:sz="0" w:space="0" w:color="auto"/>
            <w:right w:val="none" w:sz="0" w:space="0" w:color="auto"/>
          </w:divBdr>
          <w:divsChild>
            <w:div w:id="183246824">
              <w:marLeft w:val="0"/>
              <w:marRight w:val="0"/>
              <w:marTop w:val="0"/>
              <w:marBottom w:val="0"/>
              <w:divBdr>
                <w:top w:val="none" w:sz="0" w:space="0" w:color="auto"/>
                <w:left w:val="none" w:sz="0" w:space="0" w:color="auto"/>
                <w:bottom w:val="none" w:sz="0" w:space="0" w:color="auto"/>
                <w:right w:val="none" w:sz="0" w:space="0" w:color="auto"/>
              </w:divBdr>
            </w:div>
            <w:div w:id="1450855159">
              <w:marLeft w:val="0"/>
              <w:marRight w:val="0"/>
              <w:marTop w:val="0"/>
              <w:marBottom w:val="0"/>
              <w:divBdr>
                <w:top w:val="none" w:sz="0" w:space="0" w:color="auto"/>
                <w:left w:val="none" w:sz="0" w:space="0" w:color="auto"/>
                <w:bottom w:val="none" w:sz="0" w:space="0" w:color="auto"/>
                <w:right w:val="none" w:sz="0" w:space="0" w:color="auto"/>
              </w:divBdr>
              <w:divsChild>
                <w:div w:id="326714715">
                  <w:marLeft w:val="0"/>
                  <w:marRight w:val="0"/>
                  <w:marTop w:val="0"/>
                  <w:marBottom w:val="0"/>
                  <w:divBdr>
                    <w:top w:val="none" w:sz="0" w:space="0" w:color="auto"/>
                    <w:left w:val="none" w:sz="0" w:space="0" w:color="auto"/>
                    <w:bottom w:val="none" w:sz="0" w:space="0" w:color="auto"/>
                    <w:right w:val="none" w:sz="0" w:space="0" w:color="auto"/>
                  </w:divBdr>
                  <w:divsChild>
                    <w:div w:id="14878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8100">
          <w:marLeft w:val="0"/>
          <w:marRight w:val="0"/>
          <w:marTop w:val="0"/>
          <w:marBottom w:val="0"/>
          <w:divBdr>
            <w:top w:val="none" w:sz="0" w:space="0" w:color="auto"/>
            <w:left w:val="none" w:sz="0" w:space="0" w:color="auto"/>
            <w:bottom w:val="none" w:sz="0" w:space="0" w:color="auto"/>
            <w:right w:val="none" w:sz="0" w:space="0" w:color="auto"/>
          </w:divBdr>
          <w:divsChild>
            <w:div w:id="1549804312">
              <w:marLeft w:val="0"/>
              <w:marRight w:val="0"/>
              <w:marTop w:val="0"/>
              <w:marBottom w:val="0"/>
              <w:divBdr>
                <w:top w:val="none" w:sz="0" w:space="0" w:color="auto"/>
                <w:left w:val="none" w:sz="0" w:space="0" w:color="auto"/>
                <w:bottom w:val="none" w:sz="0" w:space="0" w:color="auto"/>
                <w:right w:val="none" w:sz="0" w:space="0" w:color="auto"/>
              </w:divBdr>
              <w:divsChild>
                <w:div w:id="2004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7774">
          <w:marLeft w:val="0"/>
          <w:marRight w:val="0"/>
          <w:marTop w:val="0"/>
          <w:marBottom w:val="0"/>
          <w:divBdr>
            <w:top w:val="none" w:sz="0" w:space="0" w:color="auto"/>
            <w:left w:val="none" w:sz="0" w:space="0" w:color="auto"/>
            <w:bottom w:val="none" w:sz="0" w:space="0" w:color="auto"/>
            <w:right w:val="none" w:sz="0" w:space="0" w:color="auto"/>
          </w:divBdr>
        </w:div>
      </w:divsChild>
    </w:div>
    <w:div w:id="1039087755">
      <w:bodyDiv w:val="1"/>
      <w:marLeft w:val="0"/>
      <w:marRight w:val="0"/>
      <w:marTop w:val="0"/>
      <w:marBottom w:val="0"/>
      <w:divBdr>
        <w:top w:val="none" w:sz="0" w:space="0" w:color="auto"/>
        <w:left w:val="none" w:sz="0" w:space="0" w:color="auto"/>
        <w:bottom w:val="none" w:sz="0" w:space="0" w:color="auto"/>
        <w:right w:val="none" w:sz="0" w:space="0" w:color="auto"/>
      </w:divBdr>
    </w:div>
    <w:div w:id="1331641499">
      <w:bodyDiv w:val="1"/>
      <w:marLeft w:val="0"/>
      <w:marRight w:val="0"/>
      <w:marTop w:val="0"/>
      <w:marBottom w:val="0"/>
      <w:divBdr>
        <w:top w:val="none" w:sz="0" w:space="0" w:color="auto"/>
        <w:left w:val="none" w:sz="0" w:space="0" w:color="auto"/>
        <w:bottom w:val="none" w:sz="0" w:space="0" w:color="auto"/>
        <w:right w:val="none" w:sz="0" w:space="0" w:color="auto"/>
      </w:divBdr>
    </w:div>
    <w:div w:id="19127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ad.a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aaa@aaa.am.lt" TargetMode="External"/><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33A9-8982-4386-8021-858558D2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1742</Words>
  <Characters>993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AAA</Company>
  <LinksUpToDate>false</LinksUpToDate>
  <CharactersWithSpaces>2730</CharactersWithSpaces>
  <SharedDoc>false</SharedDoc>
  <HLinks>
    <vt:vector size="18" baseType="variant">
      <vt:variant>
        <vt:i4>2228224</vt:i4>
      </vt:variant>
      <vt:variant>
        <vt:i4>3</vt:i4>
      </vt:variant>
      <vt:variant>
        <vt:i4>0</vt:i4>
      </vt:variant>
      <vt:variant>
        <vt:i4>5</vt:i4>
      </vt:variant>
      <vt:variant>
        <vt:lpwstr>mailto:vilma.liliene@aaa.am.lt</vt:lpwstr>
      </vt:variant>
      <vt:variant>
        <vt:lpwstr/>
      </vt:variant>
      <vt:variant>
        <vt:i4>3014660</vt:i4>
      </vt:variant>
      <vt:variant>
        <vt:i4>0</vt:i4>
      </vt:variant>
      <vt:variant>
        <vt:i4>0</vt:i4>
      </vt:variant>
      <vt:variant>
        <vt:i4>5</vt:i4>
      </vt:variant>
      <vt:variant>
        <vt:lpwstr>mailto:info@jkazakeviciene.lt</vt:lpwstr>
      </vt:variant>
      <vt:variant>
        <vt:lpwstr/>
      </vt: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nijole</dc:creator>
  <cp:lastModifiedBy>Vytautas Trakymas</cp:lastModifiedBy>
  <cp:revision>6</cp:revision>
  <cp:lastPrinted>2020-04-03T06:15:00Z</cp:lastPrinted>
  <dcterms:created xsi:type="dcterms:W3CDTF">2021-11-23T08:25:00Z</dcterms:created>
  <dcterms:modified xsi:type="dcterms:W3CDTF">2021-11-24T08:17:00Z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vdvis_dev</vt:lpwstr>
  </property>
  <property fmtid="{D5CDD505-2E9C-101B-9397-08002B2CF9AE}" pid="3" name="DISdID">
    <vt:lpwstr>4239763</vt:lpwstr>
  </property>
  <property fmtid="{D5CDD505-2E9C-101B-9397-08002B2CF9AE}" pid="4" name="DISCdDocAuthor">
    <vt:lpwstr>v.liliene</vt:lpwstr>
  </property>
  <property fmtid="{D5CDD505-2E9C-101B-9397-08002B2CF9AE}" pid="5" name="VDVISDokPavadinimas">
    <vt:lpwstr>ŠABLONAS: SPRENDIMAS DĖL UAB „LITESKO“ MARIJAMPOLĖS RAJONINĖS KATILINĖS PARAIŠKOS TIPK LEIDIMUI PAKEISTI PRIĖMIMO
</vt:lpwstr>
  </property>
  <property fmtid="{D5CDD505-2E9C-101B-9397-08002B2CF9AE}" pid="6" name="VDVISDokTipas">
    <vt:lpwstr>Raštas</vt:lpwstr>
  </property>
  <property fmtid="{D5CDD505-2E9C-101B-9397-08002B2CF9AE}" pid="7" name="DIScgiUrl">
    <vt:lpwstr>https://vdvis.am.lt/cs/idcplg</vt:lpwstr>
  </property>
  <property fmtid="{D5CDD505-2E9C-101B-9397-08002B2CF9AE}" pid="8" name="DISProperties">
    <vt:lpwstr>DISidcName,DISdID,DISCdDocAuthor,VDVISDokPavadinimas,VDVISDokTipas,DIScgiUrl,DISTaskPaneUrl,DISdUser,DISdDocName</vt:lpwstr>
  </property>
  <property fmtid="{D5CDD505-2E9C-101B-9397-08002B2CF9AE}" pid="9" name="DISTaskPaneUrl">
    <vt:lpwstr>https://vdvis.am.lt/cs/idcplg?IdcService=DESKTOP_DOC_INFO&amp;dDocName=AM_4194726&amp;dID=4239763&amp;ClientControlled=DocMan,taskpane&amp;coreContentOnly=1</vt:lpwstr>
  </property>
  <property fmtid="{D5CDD505-2E9C-101B-9397-08002B2CF9AE}" pid="10" name="DISdUser">
    <vt:lpwstr>v.liliene</vt:lpwstr>
  </property>
  <property fmtid="{D5CDD505-2E9C-101B-9397-08002B2CF9AE}" pid="11" name="DISdDocName">
    <vt:lpwstr>AM_4194726</vt:lpwstr>
  </property>
</Properties>
</file>